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rPr>
      </w:pPr>
    </w:p>
    <w:p>
      <w:pPr>
        <w:jc w:val="center"/>
        <w:rPr>
          <w:rFonts w:hint="eastAsia"/>
          <w:sz w:val="21"/>
          <w:szCs w:val="21"/>
        </w:rPr>
      </w:pPr>
    </w:p>
    <w:p>
      <w:pPr>
        <w:jc w:val="center"/>
        <w:rPr>
          <w:rFonts w:hint="eastAsia"/>
          <w:sz w:val="32"/>
          <w:szCs w:val="32"/>
        </w:rPr>
      </w:pPr>
      <w:r>
        <w:rPr>
          <w:rFonts w:hint="eastAsia"/>
          <w:sz w:val="32"/>
          <w:szCs w:val="32"/>
        </w:rPr>
        <w:t>创业园厂房买卖合同</w:t>
      </w:r>
    </w:p>
    <w:p>
      <w:pPr>
        <w:jc w:val="center"/>
        <w:rPr>
          <w:sz w:val="32"/>
          <w:szCs w:val="32"/>
        </w:rPr>
      </w:pPr>
    </w:p>
    <w:p>
      <w:pPr>
        <w:jc w:val="center"/>
        <w:rPr>
          <w:rFonts w:hint="eastAsia"/>
          <w:sz w:val="24"/>
          <w:szCs w:val="24"/>
        </w:rPr>
      </w:pPr>
      <w:r>
        <w:rPr>
          <w:rFonts w:hint="eastAsia"/>
          <w:sz w:val="24"/>
          <w:szCs w:val="24"/>
        </w:rPr>
        <w:t>（合同编号：              ）</w:t>
      </w:r>
    </w:p>
    <w:p>
      <w:pPr>
        <w:jc w:val="center"/>
        <w:rPr>
          <w:sz w:val="24"/>
          <w:szCs w:val="24"/>
        </w:rPr>
      </w:pPr>
    </w:p>
    <w:p>
      <w:pPr>
        <w:spacing w:line="480" w:lineRule="auto"/>
      </w:pPr>
      <w:r>
        <w:rPr>
          <w:rFonts w:hint="eastAsia"/>
        </w:rPr>
        <w:t>协议双方如下：</w:t>
      </w:r>
    </w:p>
    <w:p>
      <w:pPr>
        <w:spacing w:line="480" w:lineRule="auto"/>
        <w:rPr>
          <w:u w:val="single"/>
        </w:rPr>
      </w:pPr>
      <w:r>
        <w:rPr>
          <w:rFonts w:hint="eastAsia"/>
        </w:rPr>
        <w:t>甲方（买方）：</w:t>
      </w:r>
      <w:r>
        <w:rPr>
          <w:rFonts w:hint="eastAsia"/>
          <w:u w:val="single"/>
        </w:rPr>
        <w:t xml:space="preserve">                                                         </w:t>
      </w:r>
    </w:p>
    <w:p>
      <w:pPr>
        <w:spacing w:line="480" w:lineRule="auto"/>
        <w:rPr>
          <w:u w:val="single"/>
        </w:rPr>
      </w:pPr>
      <w:r>
        <w:rPr>
          <w:rFonts w:hint="eastAsia"/>
        </w:rPr>
        <w:t>地址：</w:t>
      </w:r>
      <w:r>
        <w:rPr>
          <w:rFonts w:hint="eastAsia"/>
          <w:u w:val="single"/>
        </w:rPr>
        <w:t xml:space="preserve">                                                </w:t>
      </w:r>
      <w:r>
        <w:rPr>
          <w:rFonts w:hint="eastAsia"/>
        </w:rPr>
        <w:t xml:space="preserve">  邮编</w:t>
      </w:r>
      <w:r>
        <w:rPr>
          <w:rFonts w:hint="eastAsia"/>
          <w:u w:val="single"/>
        </w:rPr>
        <w:t xml:space="preserve">           </w:t>
      </w:r>
    </w:p>
    <w:p>
      <w:pPr>
        <w:spacing w:line="480" w:lineRule="auto"/>
        <w:rPr>
          <w:u w:val="single"/>
        </w:rPr>
      </w:pPr>
      <w:r>
        <w:rPr>
          <w:rFonts w:hint="eastAsia"/>
        </w:rPr>
        <w:t>营业执照号码：</w:t>
      </w:r>
      <w:r>
        <w:rPr>
          <w:rFonts w:hint="eastAsia"/>
          <w:u w:val="single"/>
        </w:rPr>
        <w:t xml:space="preserve">                                                         </w:t>
      </w:r>
    </w:p>
    <w:p>
      <w:pPr>
        <w:spacing w:line="480" w:lineRule="auto"/>
        <w:rPr>
          <w:u w:val="single"/>
        </w:rPr>
      </w:pPr>
      <w:r>
        <w:rPr>
          <w:rFonts w:hint="eastAsia"/>
        </w:rPr>
        <w:t>资质证书号码：</w:t>
      </w:r>
      <w:r>
        <w:rPr>
          <w:rFonts w:hint="eastAsia"/>
          <w:u w:val="single"/>
        </w:rPr>
        <w:t xml:space="preserve">                                                         </w:t>
      </w:r>
    </w:p>
    <w:p>
      <w:pPr>
        <w:spacing w:line="480" w:lineRule="auto"/>
        <w:rPr>
          <w:u w:val="single"/>
        </w:rPr>
      </w:pPr>
      <w:r>
        <w:rPr>
          <w:rFonts w:hint="eastAsia"/>
        </w:rPr>
        <w:t>法定代表人：</w:t>
      </w:r>
      <w:r>
        <w:rPr>
          <w:rFonts w:hint="eastAsia"/>
          <w:u w:val="single"/>
        </w:rPr>
        <w:t xml:space="preserve">                                 </w:t>
      </w:r>
      <w:r>
        <w:rPr>
          <w:rFonts w:hint="eastAsia"/>
        </w:rPr>
        <w:t xml:space="preserve"> 联系电话：</w:t>
      </w:r>
      <w:r>
        <w:rPr>
          <w:rFonts w:hint="eastAsia"/>
          <w:u w:val="single"/>
        </w:rPr>
        <w:t xml:space="preserve">                </w:t>
      </w:r>
    </w:p>
    <w:p>
      <w:pPr>
        <w:spacing w:line="480" w:lineRule="auto"/>
        <w:rPr>
          <w:u w:val="single"/>
        </w:rPr>
      </w:pPr>
      <w:r>
        <w:rPr>
          <w:rFonts w:hint="eastAsia"/>
        </w:rPr>
        <w:t xml:space="preserve">委托代理人：  </w:t>
      </w:r>
      <w:r>
        <w:rPr>
          <w:rFonts w:hint="eastAsia"/>
          <w:u w:val="single"/>
        </w:rPr>
        <w:t xml:space="preserve">                              </w:t>
      </w:r>
      <w:r>
        <w:rPr>
          <w:rFonts w:hint="eastAsia"/>
        </w:rPr>
        <w:t xml:space="preserve">  联系电话：</w:t>
      </w:r>
      <w:r>
        <w:rPr>
          <w:rFonts w:hint="eastAsia"/>
          <w:u w:val="single"/>
        </w:rPr>
        <w:t xml:space="preserve">                </w:t>
      </w:r>
    </w:p>
    <w:p>
      <w:pPr>
        <w:spacing w:line="480" w:lineRule="auto"/>
        <w:rPr>
          <w:u w:val="single"/>
        </w:rPr>
      </w:pPr>
      <w:r>
        <w:rPr>
          <w:rFonts w:hint="eastAsia"/>
        </w:rPr>
        <w:t>乙方（买方）：</w:t>
      </w:r>
      <w:r>
        <w:rPr>
          <w:rFonts w:hint="eastAsia"/>
          <w:u w:val="single"/>
        </w:rPr>
        <w:t xml:space="preserve">                                                           </w:t>
      </w:r>
    </w:p>
    <w:p>
      <w:pPr>
        <w:spacing w:line="480" w:lineRule="auto"/>
        <w:rPr>
          <w:u w:val="single"/>
        </w:rPr>
      </w:pPr>
      <w:r>
        <w:rPr>
          <w:rFonts w:hint="eastAsia"/>
        </w:rPr>
        <w:t>国籍：</w:t>
      </w:r>
      <w:r>
        <w:rPr>
          <w:rFonts w:hint="eastAsia"/>
          <w:u w:val="single"/>
        </w:rPr>
        <w:t xml:space="preserve">                  </w:t>
      </w:r>
      <w:r>
        <w:rPr>
          <w:rFonts w:hint="eastAsia"/>
        </w:rPr>
        <w:t xml:space="preserve">  居住（注册）所在省市： </w:t>
      </w:r>
      <w:r>
        <w:rPr>
          <w:rFonts w:hint="eastAsia"/>
          <w:u w:val="single"/>
        </w:rPr>
        <w:t xml:space="preserve">                      </w:t>
      </w:r>
    </w:p>
    <w:p>
      <w:pPr>
        <w:spacing w:line="480" w:lineRule="auto"/>
        <w:rPr>
          <w:u w:val="single"/>
        </w:rPr>
      </w:pPr>
      <w:r>
        <w:rPr>
          <w:rFonts w:hint="eastAsia"/>
        </w:rPr>
        <w:t>个人/公司：</w:t>
      </w:r>
      <w:r>
        <w:rPr>
          <w:rFonts w:hint="eastAsia"/>
          <w:u w:val="single"/>
        </w:rPr>
        <w:t xml:space="preserve">                                             </w:t>
      </w:r>
      <w:r>
        <w:rPr>
          <w:rFonts w:hint="eastAsia"/>
        </w:rPr>
        <w:t xml:space="preserve">   性别：</w:t>
      </w:r>
      <w:r>
        <w:rPr>
          <w:rFonts w:hint="eastAsia"/>
          <w:u w:val="single"/>
        </w:rPr>
        <w:t xml:space="preserve">       </w:t>
      </w:r>
    </w:p>
    <w:p>
      <w:pPr>
        <w:spacing w:line="480" w:lineRule="auto"/>
        <w:rPr>
          <w:u w:val="single"/>
        </w:rPr>
      </w:pPr>
      <w:r>
        <w:rPr>
          <w:rFonts w:hint="eastAsia"/>
        </w:rPr>
        <w:t>地址：</w:t>
      </w:r>
      <w:r>
        <w:rPr>
          <w:rFonts w:hint="eastAsia"/>
          <w:u w:val="single"/>
        </w:rPr>
        <w:t xml:space="preserve">                                         </w:t>
      </w:r>
      <w:r>
        <w:rPr>
          <w:rFonts w:hint="eastAsia"/>
        </w:rPr>
        <w:t xml:space="preserve">   邮编：</w:t>
      </w:r>
      <w:r>
        <w:rPr>
          <w:rFonts w:hint="eastAsia"/>
          <w:u w:val="single"/>
        </w:rPr>
        <w:t xml:space="preserve">                </w:t>
      </w:r>
    </w:p>
    <w:p>
      <w:pPr>
        <w:spacing w:line="480" w:lineRule="auto"/>
        <w:rPr>
          <w:u w:val="single"/>
        </w:rPr>
      </w:pPr>
      <w:r>
        <w:rPr>
          <w:rFonts w:hint="eastAsia"/>
        </w:rPr>
        <w:t>证件名称：</w:t>
      </w:r>
      <w:r>
        <w:rPr>
          <w:rFonts w:hint="eastAsia"/>
          <w:u w:val="single"/>
        </w:rPr>
        <w:t xml:space="preserve">                               </w:t>
      </w:r>
      <w:r>
        <w:rPr>
          <w:rFonts w:hint="eastAsia"/>
        </w:rPr>
        <w:t xml:space="preserve">  号码：</w:t>
      </w:r>
      <w:r>
        <w:rPr>
          <w:rFonts w:hint="eastAsia"/>
          <w:u w:val="single"/>
        </w:rPr>
        <w:t xml:space="preserve">                       </w:t>
      </w:r>
    </w:p>
    <w:p>
      <w:pPr>
        <w:spacing w:line="480" w:lineRule="auto"/>
        <w:rPr>
          <w:u w:val="single"/>
        </w:rPr>
      </w:pPr>
      <w:r>
        <w:rPr>
          <w:rFonts w:hint="eastAsia"/>
        </w:rPr>
        <w:t>联系电话：</w:t>
      </w:r>
      <w:r>
        <w:rPr>
          <w:rFonts w:hint="eastAsia"/>
          <w:u w:val="single"/>
        </w:rPr>
        <w:t xml:space="preserve">                                                              </w:t>
      </w:r>
    </w:p>
    <w:p>
      <w:pPr>
        <w:spacing w:line="480" w:lineRule="auto"/>
        <w:rPr>
          <w:u w:val="single"/>
        </w:rPr>
      </w:pPr>
      <w:r>
        <w:rPr>
          <w:rFonts w:hint="eastAsia"/>
        </w:rPr>
        <w:t>委托/法定代理人：</w:t>
      </w:r>
      <w:r>
        <w:rPr>
          <w:rFonts w:hint="eastAsia"/>
          <w:u w:val="single"/>
        </w:rPr>
        <w:t xml:space="preserve">                          </w:t>
      </w:r>
      <w:r>
        <w:rPr>
          <w:rFonts w:hint="eastAsia"/>
        </w:rPr>
        <w:t xml:space="preserve">  联系电话：</w:t>
      </w:r>
      <w:r>
        <w:rPr>
          <w:rFonts w:hint="eastAsia"/>
          <w:u w:val="single"/>
        </w:rPr>
        <w:t xml:space="preserve">                 </w:t>
      </w:r>
    </w:p>
    <w:p>
      <w:pPr>
        <w:spacing w:line="480" w:lineRule="auto"/>
        <w:rPr>
          <w:u w:val="single"/>
        </w:rPr>
      </w:pPr>
      <w:r>
        <w:rPr>
          <w:rFonts w:hint="eastAsia"/>
        </w:rPr>
        <w:t>地址：</w:t>
      </w:r>
      <w:r>
        <w:rPr>
          <w:rFonts w:hint="eastAsia"/>
          <w:u w:val="single"/>
        </w:rPr>
        <w:t xml:space="preserve">                                                                   </w:t>
      </w:r>
    </w:p>
    <w:p>
      <w:pPr>
        <w:ind w:firstLine="400" w:firstLineChars="200"/>
        <w:rPr>
          <w:rFonts w:hint="eastAsia"/>
        </w:rPr>
      </w:pPr>
    </w:p>
    <w:p>
      <w:pPr>
        <w:ind w:firstLine="400" w:firstLineChars="200"/>
        <w:rPr>
          <w:rFonts w:hint="eastAsia"/>
        </w:rPr>
      </w:pPr>
    </w:p>
    <w:p>
      <w:pPr>
        <w:ind w:firstLine="400" w:firstLineChars="200"/>
        <w:rPr>
          <w:rFonts w:hint="eastAsia"/>
        </w:rPr>
      </w:pPr>
    </w:p>
    <w:p>
      <w:pPr>
        <w:ind w:firstLine="400" w:firstLineChars="200"/>
        <w:rPr>
          <w:rFonts w:hint="eastAsia"/>
        </w:rPr>
      </w:pPr>
    </w:p>
    <w:p>
      <w:pPr>
        <w:ind w:firstLine="400" w:firstLineChars="200"/>
        <w:rPr>
          <w:rFonts w:hint="eastAsia"/>
        </w:rPr>
      </w:pPr>
    </w:p>
    <w:p>
      <w:pPr>
        <w:ind w:firstLine="400" w:firstLineChars="200"/>
        <w:rPr>
          <w:rFonts w:hint="eastAsia"/>
        </w:rPr>
      </w:pPr>
    </w:p>
    <w:p>
      <w:pPr>
        <w:ind w:firstLine="400" w:firstLineChars="200"/>
        <w:rPr>
          <w:rFonts w:hint="eastAsia"/>
        </w:rPr>
      </w:pPr>
    </w:p>
    <w:p>
      <w:pPr>
        <w:ind w:firstLine="400" w:firstLineChars="200"/>
        <w:rPr>
          <w:rFonts w:hint="eastAsia"/>
        </w:rPr>
      </w:pPr>
    </w:p>
    <w:p>
      <w:pPr>
        <w:spacing w:line="480" w:lineRule="auto"/>
        <w:ind w:firstLine="480" w:firstLineChars="200"/>
        <w:jc w:val="left"/>
        <w:rPr>
          <w:sz w:val="24"/>
          <w:szCs w:val="24"/>
        </w:rPr>
      </w:pPr>
      <w:r>
        <w:rPr>
          <w:rFonts w:hint="eastAsia"/>
          <w:sz w:val="24"/>
          <w:szCs w:val="24"/>
        </w:rPr>
        <w:t>甲、乙双方在平等、自愿、协商一致的基础上，就乙方购买甲方销售（南湖创业园二期）标准厂房和使用配套场地达成如下协议，订立本合同，以资共同遵守。</w:t>
      </w:r>
    </w:p>
    <w:p>
      <w:pPr>
        <w:spacing w:line="480" w:lineRule="auto"/>
        <w:ind w:firstLine="480" w:firstLineChars="200"/>
        <w:jc w:val="left"/>
        <w:rPr>
          <w:sz w:val="24"/>
          <w:szCs w:val="24"/>
        </w:rPr>
      </w:pPr>
      <w:r>
        <w:rPr>
          <w:rFonts w:hint="eastAsia"/>
          <w:sz w:val="24"/>
          <w:szCs w:val="24"/>
        </w:rPr>
        <w:t>第一条 甲方通过土地使用权</w:t>
      </w:r>
      <w:r>
        <w:rPr>
          <w:rFonts w:hint="eastAsia"/>
          <w:sz w:val="24"/>
          <w:szCs w:val="24"/>
          <w:u w:val="single"/>
        </w:rPr>
        <w:t xml:space="preserve">     </w:t>
      </w:r>
      <w:r>
        <w:rPr>
          <w:rFonts w:hint="eastAsia"/>
          <w:sz w:val="24"/>
          <w:szCs w:val="24"/>
        </w:rPr>
        <w:t>方式获得</w:t>
      </w:r>
      <w:r>
        <w:rPr>
          <w:rFonts w:hint="eastAsia"/>
          <w:sz w:val="24"/>
          <w:szCs w:val="24"/>
          <w:u w:val="single"/>
        </w:rPr>
        <w:t xml:space="preserve">     </w:t>
      </w:r>
      <w:r>
        <w:rPr>
          <w:rFonts w:hint="eastAsia"/>
          <w:sz w:val="24"/>
          <w:szCs w:val="24"/>
        </w:rPr>
        <w:t>区/市</w:t>
      </w:r>
      <w:r>
        <w:rPr>
          <w:rFonts w:hint="eastAsia"/>
          <w:sz w:val="24"/>
          <w:szCs w:val="24"/>
          <w:u w:val="single"/>
        </w:rPr>
        <w:t xml:space="preserve">       </w:t>
      </w:r>
      <w:r>
        <w:rPr>
          <w:rFonts w:hint="eastAsia"/>
          <w:sz w:val="24"/>
          <w:szCs w:val="24"/>
        </w:rPr>
        <w:t>地块土地使用权，并依法进行土地使用权登记获取得房地产权证，证书号为：</w:t>
      </w:r>
      <w:r>
        <w:rPr>
          <w:rFonts w:hint="eastAsia"/>
          <w:sz w:val="24"/>
          <w:szCs w:val="24"/>
          <w:u w:val="single"/>
        </w:rPr>
        <w:t xml:space="preserve">           </w:t>
      </w:r>
      <w:r>
        <w:rPr>
          <w:rFonts w:hint="eastAsia"/>
          <w:sz w:val="24"/>
          <w:szCs w:val="24"/>
        </w:rPr>
        <w:t xml:space="preserve">       土地面积为：</w:t>
      </w:r>
      <w:r>
        <w:rPr>
          <w:rFonts w:hint="eastAsia"/>
          <w:sz w:val="24"/>
          <w:szCs w:val="24"/>
          <w:u w:val="single"/>
        </w:rPr>
        <w:t xml:space="preserve">           </w:t>
      </w:r>
      <w:r>
        <w:rPr>
          <w:rFonts w:hint="eastAsia"/>
          <w:sz w:val="24"/>
          <w:szCs w:val="24"/>
        </w:rPr>
        <w:t>土地用途为：</w:t>
      </w:r>
      <w:r>
        <w:rPr>
          <w:rFonts w:hint="eastAsia"/>
          <w:sz w:val="24"/>
          <w:szCs w:val="24"/>
          <w:u w:val="single"/>
        </w:rPr>
        <w:t xml:space="preserve">            </w:t>
      </w:r>
      <w:r>
        <w:rPr>
          <w:rFonts w:hint="eastAsia"/>
          <w:sz w:val="24"/>
          <w:szCs w:val="24"/>
        </w:rPr>
        <w:t>。土地使用权限为</w:t>
      </w:r>
      <w:r>
        <w:rPr>
          <w:rFonts w:hint="eastAsia"/>
          <w:sz w:val="24"/>
          <w:szCs w:val="24"/>
          <w:u w:val="single"/>
        </w:rPr>
        <w:t xml:space="preserve">      </w:t>
      </w:r>
      <w:r>
        <w:rPr>
          <w:rFonts w:hint="eastAsia"/>
          <w:sz w:val="24"/>
          <w:szCs w:val="24"/>
        </w:rPr>
        <w:t>年， 自</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日到</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日止，实际年限按产权证。</w:t>
      </w:r>
    </w:p>
    <w:p>
      <w:pPr>
        <w:spacing w:line="480" w:lineRule="auto"/>
        <w:ind w:firstLine="480" w:firstLineChars="200"/>
        <w:jc w:val="left"/>
        <w:rPr>
          <w:sz w:val="24"/>
          <w:szCs w:val="24"/>
        </w:rPr>
      </w:pPr>
      <w:r>
        <w:rPr>
          <w:rFonts w:hint="eastAsia"/>
          <w:sz w:val="24"/>
          <w:szCs w:val="24"/>
        </w:rPr>
        <w:t>甲方经批准，在该地块上投资建造《               》（暂定名/现定名）标准厂房，主体建筑物的建筑结构为</w:t>
      </w:r>
      <w:r>
        <w:rPr>
          <w:rFonts w:hint="eastAsia"/>
          <w:sz w:val="24"/>
          <w:szCs w:val="24"/>
          <w:u w:val="single"/>
        </w:rPr>
        <w:t xml:space="preserve">           </w:t>
      </w:r>
      <w:r>
        <w:rPr>
          <w:rFonts w:hint="eastAsia"/>
          <w:sz w:val="24"/>
          <w:szCs w:val="24"/>
        </w:rPr>
        <w:t>结构；建筑物地上层数为</w:t>
      </w:r>
      <w:r>
        <w:rPr>
          <w:rFonts w:hint="eastAsia"/>
          <w:sz w:val="24"/>
          <w:szCs w:val="24"/>
          <w:u w:val="single"/>
        </w:rPr>
        <w:t xml:space="preserve">    </w:t>
      </w:r>
      <w:r>
        <w:rPr>
          <w:rFonts w:hint="eastAsia"/>
          <w:sz w:val="24"/>
          <w:szCs w:val="24"/>
        </w:rPr>
        <w:t>层。</w:t>
      </w:r>
    </w:p>
    <w:p>
      <w:pPr>
        <w:spacing w:line="480" w:lineRule="auto"/>
        <w:ind w:left="228" w:leftChars="114" w:firstLine="240" w:firstLineChars="100"/>
        <w:jc w:val="left"/>
        <w:rPr>
          <w:sz w:val="24"/>
          <w:szCs w:val="24"/>
        </w:rPr>
      </w:pPr>
      <w:r>
        <w:rPr>
          <w:rFonts w:hint="eastAsia"/>
          <w:sz w:val="24"/>
          <w:szCs w:val="24"/>
        </w:rPr>
        <w:t>第二条 乙方向甲方购买</w:t>
      </w:r>
      <w:r>
        <w:rPr>
          <w:rFonts w:hint="eastAsia"/>
          <w:sz w:val="24"/>
          <w:szCs w:val="24"/>
          <w:u w:val="single"/>
        </w:rPr>
        <w:t xml:space="preserve">      </w:t>
      </w:r>
      <w:r>
        <w:rPr>
          <w:rFonts w:hint="eastAsia"/>
          <w:sz w:val="24"/>
          <w:szCs w:val="24"/>
        </w:rPr>
        <w:t>区/市</w:t>
      </w:r>
      <w:r>
        <w:rPr>
          <w:rFonts w:hint="eastAsia"/>
          <w:sz w:val="24"/>
          <w:szCs w:val="24"/>
          <w:u w:val="single"/>
        </w:rPr>
        <w:t xml:space="preserve">          </w:t>
      </w:r>
      <w:r>
        <w:rPr>
          <w:rFonts w:hint="eastAsia"/>
          <w:sz w:val="24"/>
          <w:szCs w:val="24"/>
        </w:rPr>
        <w:t>路《            》</w:t>
      </w:r>
      <w:r>
        <w:rPr>
          <w:rFonts w:hint="eastAsia"/>
          <w:sz w:val="24"/>
          <w:szCs w:val="24"/>
          <w:u w:val="single"/>
        </w:rPr>
        <w:t xml:space="preserve">         </w:t>
      </w:r>
      <w:r>
        <w:rPr>
          <w:rFonts w:hint="eastAsia"/>
          <w:sz w:val="24"/>
          <w:szCs w:val="24"/>
        </w:rPr>
        <w:t>号厂房（以下简称该厂房），政府批准的规划用途为</w:t>
      </w:r>
      <w:r>
        <w:rPr>
          <w:rFonts w:hint="eastAsia"/>
          <w:sz w:val="24"/>
          <w:szCs w:val="24"/>
          <w:u w:val="single"/>
        </w:rPr>
        <w:t xml:space="preserve">            </w:t>
      </w:r>
      <w:r>
        <w:rPr>
          <w:rFonts w:hint="eastAsia"/>
          <w:sz w:val="24"/>
          <w:szCs w:val="24"/>
        </w:rPr>
        <w:t>。</w:t>
      </w:r>
    </w:p>
    <w:p>
      <w:pPr>
        <w:spacing w:line="480" w:lineRule="auto"/>
        <w:ind w:firstLine="480" w:firstLineChars="200"/>
        <w:jc w:val="left"/>
        <w:rPr>
          <w:sz w:val="24"/>
          <w:szCs w:val="24"/>
        </w:rPr>
      </w:pPr>
      <w:r>
        <w:rPr>
          <w:rFonts w:hint="eastAsia"/>
          <w:sz w:val="24"/>
          <w:szCs w:val="24"/>
        </w:rPr>
        <w:t>据甲方暂测该厂房建筑面积约为</w:t>
      </w:r>
      <w:r>
        <w:rPr>
          <w:rFonts w:hint="eastAsia"/>
          <w:sz w:val="24"/>
          <w:szCs w:val="24"/>
          <w:u w:val="single"/>
        </w:rPr>
        <w:t xml:space="preserve">      </w:t>
      </w:r>
      <w:r>
        <w:rPr>
          <w:rFonts w:hint="eastAsia"/>
          <w:sz w:val="24"/>
          <w:szCs w:val="24"/>
        </w:rPr>
        <w:t>平方米，另有配套场地面积约</w:t>
      </w:r>
      <w:r>
        <w:rPr>
          <w:rFonts w:hint="eastAsia"/>
          <w:sz w:val="24"/>
          <w:szCs w:val="24"/>
          <w:u w:val="single"/>
        </w:rPr>
        <w:t xml:space="preserve">     </w:t>
      </w:r>
      <w:r>
        <w:rPr>
          <w:rFonts w:hint="eastAsia"/>
          <w:sz w:val="24"/>
          <w:szCs w:val="24"/>
        </w:rPr>
        <w:t>平方米。该厂房建筑层高为</w:t>
      </w:r>
      <w:r>
        <w:rPr>
          <w:rFonts w:hint="eastAsia"/>
          <w:sz w:val="24"/>
          <w:szCs w:val="24"/>
          <w:u w:val="single"/>
        </w:rPr>
        <w:t xml:space="preserve">        </w:t>
      </w:r>
      <w:r>
        <w:rPr>
          <w:rFonts w:hint="eastAsia"/>
          <w:sz w:val="24"/>
          <w:szCs w:val="24"/>
        </w:rPr>
        <w:t>米。</w:t>
      </w:r>
    </w:p>
    <w:p>
      <w:pPr>
        <w:spacing w:line="480" w:lineRule="auto"/>
        <w:ind w:firstLine="480" w:firstLineChars="200"/>
        <w:jc w:val="left"/>
        <w:rPr>
          <w:sz w:val="24"/>
          <w:szCs w:val="24"/>
        </w:rPr>
      </w:pPr>
      <w:r>
        <w:rPr>
          <w:rFonts w:hint="eastAsia"/>
          <w:sz w:val="24"/>
          <w:szCs w:val="24"/>
        </w:rPr>
        <w:t>该厂房建筑设计及平面图见本合同附近一；该厂房建筑结构、装修及设备标准见本合同附件二；该厂房相关情况说明（抵押关系、资料关系）见附件三，相邻关系及园区平面布局见本合同附件四；</w:t>
      </w:r>
    </w:p>
    <w:p>
      <w:pPr>
        <w:spacing w:line="480" w:lineRule="auto"/>
        <w:ind w:firstLine="480" w:firstLineChars="200"/>
        <w:jc w:val="left"/>
        <w:rPr>
          <w:sz w:val="24"/>
          <w:szCs w:val="24"/>
        </w:rPr>
      </w:pPr>
      <w:r>
        <w:rPr>
          <w:rFonts w:hint="eastAsia"/>
          <w:sz w:val="24"/>
          <w:szCs w:val="24"/>
        </w:rPr>
        <w:t>第三条 乙方购买该厂房，每平方米厂房建筑面积/占地面积单价为人民   币</w:t>
      </w:r>
      <w:r>
        <w:rPr>
          <w:rFonts w:hint="eastAsia"/>
          <w:sz w:val="24"/>
          <w:szCs w:val="24"/>
          <w:u w:val="single"/>
        </w:rPr>
        <w:t xml:space="preserve">      </w:t>
      </w:r>
      <w:r>
        <w:rPr>
          <w:rFonts w:hint="eastAsia"/>
          <w:sz w:val="24"/>
          <w:szCs w:val="24"/>
        </w:rPr>
        <w:t>元。（大写）：</w:t>
      </w:r>
      <w:r>
        <w:rPr>
          <w:rFonts w:hint="eastAsia"/>
          <w:sz w:val="24"/>
          <w:szCs w:val="24"/>
          <w:u w:val="single"/>
        </w:rPr>
        <w:t xml:space="preserve">                                                  </w:t>
      </w:r>
      <w:r>
        <w:rPr>
          <w:rFonts w:hint="eastAsia"/>
          <w:sz w:val="24"/>
          <w:szCs w:val="24"/>
        </w:rPr>
        <w:t>。</w:t>
      </w:r>
    </w:p>
    <w:p>
      <w:pPr>
        <w:spacing w:line="480" w:lineRule="auto"/>
        <w:ind w:firstLine="480" w:firstLineChars="200"/>
        <w:jc w:val="left"/>
        <w:rPr>
          <w:sz w:val="24"/>
          <w:szCs w:val="24"/>
        </w:rPr>
      </w:pPr>
      <w:r>
        <w:rPr>
          <w:rFonts w:hint="eastAsia"/>
          <w:sz w:val="24"/>
          <w:szCs w:val="24"/>
        </w:rPr>
        <w:t xml:space="preserve"> 根据甲方暂测的厂房建筑面积/占地面积，乙方购买该厂房的总房价款暂定为人民币</w:t>
      </w:r>
      <w:r>
        <w:rPr>
          <w:rFonts w:hint="eastAsia"/>
          <w:sz w:val="24"/>
          <w:szCs w:val="24"/>
          <w:u w:val="single"/>
        </w:rPr>
        <w:t xml:space="preserve">    </w:t>
      </w:r>
      <w:r>
        <w:rPr>
          <w:rFonts w:hint="eastAsia"/>
          <w:sz w:val="24"/>
          <w:szCs w:val="24"/>
        </w:rPr>
        <w:t>元。（大写）</w:t>
      </w:r>
      <w:r>
        <w:rPr>
          <w:rFonts w:hint="eastAsia"/>
          <w:sz w:val="24"/>
          <w:szCs w:val="24"/>
          <w:u w:val="single"/>
        </w:rPr>
        <w:t xml:space="preserve">                                             </w:t>
      </w:r>
      <w:r>
        <w:rPr>
          <w:rFonts w:hint="eastAsia"/>
          <w:sz w:val="24"/>
          <w:szCs w:val="24"/>
        </w:rPr>
        <w:t>。</w:t>
      </w:r>
    </w:p>
    <w:p>
      <w:pPr>
        <w:spacing w:line="480" w:lineRule="auto"/>
        <w:ind w:firstLine="480" w:firstLineChars="200"/>
        <w:jc w:val="left"/>
        <w:rPr>
          <w:sz w:val="24"/>
          <w:szCs w:val="24"/>
        </w:rPr>
      </w:pPr>
      <w:r>
        <w:rPr>
          <w:rFonts w:hint="eastAsia"/>
          <w:sz w:val="24"/>
          <w:szCs w:val="24"/>
        </w:rPr>
        <w:t>第四条 乙方购买该厂房的总房价款（含附件二中装修、设备价格）是指该厂房和相应比例的土地使用权的总价格。本合同约定的总房价款除该厂房建筑面积/占地面积的暂测与实测不一致的原因外，不再作变动。</w:t>
      </w:r>
    </w:p>
    <w:p>
      <w:pPr>
        <w:spacing w:line="480" w:lineRule="auto"/>
        <w:ind w:firstLine="480" w:firstLineChars="200"/>
        <w:jc w:val="left"/>
        <w:rPr>
          <w:sz w:val="24"/>
          <w:szCs w:val="24"/>
        </w:rPr>
      </w:pPr>
    </w:p>
    <w:p>
      <w:pPr>
        <w:spacing w:line="480" w:lineRule="auto"/>
        <w:ind w:firstLine="480" w:firstLineChars="200"/>
        <w:jc w:val="left"/>
        <w:rPr>
          <w:sz w:val="24"/>
          <w:szCs w:val="24"/>
        </w:rPr>
      </w:pPr>
      <w:r>
        <w:rPr>
          <w:rFonts w:hint="eastAsia"/>
          <w:sz w:val="24"/>
          <w:szCs w:val="24"/>
        </w:rPr>
        <w:t>第五条：在该厂房交付时，厂房建筑面积/占地面积以</w:t>
      </w:r>
      <w:r>
        <w:rPr>
          <w:rFonts w:hint="eastAsia"/>
          <w:sz w:val="24"/>
          <w:szCs w:val="24"/>
          <w:u w:val="single"/>
        </w:rPr>
        <w:t xml:space="preserve">           </w:t>
      </w:r>
      <w:r>
        <w:rPr>
          <w:rFonts w:hint="eastAsia"/>
          <w:sz w:val="24"/>
          <w:szCs w:val="24"/>
        </w:rPr>
        <w:t>认定的测绘机构实测面积为准，如甲方暂测面积与实测面积不一致时，除法律、法规、规章另有规定外按该厂房每平方米建筑面积/占地面积单价计算多退少补；</w:t>
      </w:r>
    </w:p>
    <w:p>
      <w:pPr>
        <w:spacing w:line="480" w:lineRule="auto"/>
        <w:ind w:firstLine="480" w:firstLineChars="200"/>
        <w:jc w:val="left"/>
        <w:rPr>
          <w:sz w:val="24"/>
          <w:szCs w:val="24"/>
        </w:rPr>
      </w:pPr>
      <w:r>
        <w:rPr>
          <w:rFonts w:hint="eastAsia"/>
          <w:sz w:val="24"/>
          <w:szCs w:val="24"/>
        </w:rPr>
        <w:t>第六条 付款方式及期限：</w:t>
      </w:r>
    </w:p>
    <w:p>
      <w:pPr>
        <w:spacing w:line="480" w:lineRule="auto"/>
        <w:ind w:firstLine="480" w:firstLineChars="200"/>
        <w:jc w:val="left"/>
        <w:rPr>
          <w:sz w:val="24"/>
          <w:szCs w:val="24"/>
        </w:rPr>
      </w:pPr>
      <w:r>
        <w:rPr>
          <w:rFonts w:hint="eastAsia"/>
          <w:sz w:val="24"/>
          <w:szCs w:val="24"/>
        </w:rPr>
        <w:t xml:space="preserve">  1、分期付款：乙方于签订合同之日起，付清房款人民币（大写）</w:t>
      </w:r>
      <w:r>
        <w:rPr>
          <w:rFonts w:hint="eastAsia"/>
          <w:sz w:val="24"/>
          <w:szCs w:val="24"/>
          <w:u w:val="single"/>
        </w:rPr>
        <w:t xml:space="preserve">          </w:t>
      </w:r>
      <w:r>
        <w:rPr>
          <w:rFonts w:hint="eastAsia"/>
          <w:sz w:val="24"/>
          <w:szCs w:val="24"/>
        </w:rPr>
        <w:t>元，双方约定于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日，付清余款人民币（大写）</w:t>
      </w:r>
      <w:r>
        <w:rPr>
          <w:rFonts w:hint="eastAsia"/>
          <w:sz w:val="24"/>
          <w:szCs w:val="24"/>
          <w:u w:val="single"/>
        </w:rPr>
        <w:t xml:space="preserve">                </w:t>
      </w:r>
      <w:r>
        <w:rPr>
          <w:rFonts w:hint="eastAsia"/>
          <w:sz w:val="24"/>
          <w:szCs w:val="24"/>
        </w:rPr>
        <w:t>元，于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日，付清余款人民币（大写）</w:t>
      </w:r>
      <w:r>
        <w:rPr>
          <w:rFonts w:hint="eastAsia"/>
          <w:sz w:val="24"/>
          <w:szCs w:val="24"/>
          <w:u w:val="single"/>
        </w:rPr>
        <w:t xml:space="preserve">                    </w:t>
      </w:r>
      <w:r>
        <w:rPr>
          <w:rFonts w:hint="eastAsia"/>
          <w:sz w:val="24"/>
          <w:szCs w:val="24"/>
        </w:rPr>
        <w:t>元。</w:t>
      </w:r>
    </w:p>
    <w:p>
      <w:pPr>
        <w:spacing w:line="480" w:lineRule="auto"/>
        <w:ind w:firstLine="480" w:firstLineChars="200"/>
        <w:jc w:val="left"/>
        <w:rPr>
          <w:sz w:val="24"/>
          <w:szCs w:val="24"/>
        </w:rPr>
      </w:pPr>
      <w:r>
        <w:rPr>
          <w:rFonts w:hint="eastAsia"/>
          <w:sz w:val="24"/>
          <w:szCs w:val="24"/>
        </w:rPr>
        <w:t>2、一次性付清：乙方于合同签订之日，一次性付清人民币（大写）</w:t>
      </w:r>
      <w:r>
        <w:rPr>
          <w:rFonts w:hint="eastAsia"/>
          <w:sz w:val="24"/>
          <w:szCs w:val="24"/>
          <w:u w:val="single"/>
        </w:rPr>
        <w:t xml:space="preserve">        </w:t>
      </w:r>
      <w:r>
        <w:rPr>
          <w:rFonts w:hint="eastAsia"/>
          <w:sz w:val="24"/>
          <w:szCs w:val="24"/>
        </w:rPr>
        <w:t>元。</w:t>
      </w:r>
    </w:p>
    <w:p>
      <w:pPr>
        <w:spacing w:line="480" w:lineRule="auto"/>
        <w:ind w:firstLine="480" w:firstLineChars="200"/>
        <w:jc w:val="left"/>
        <w:rPr>
          <w:sz w:val="24"/>
          <w:szCs w:val="24"/>
        </w:rPr>
      </w:pPr>
      <w:r>
        <w:rPr>
          <w:rFonts w:hint="eastAsia"/>
          <w:sz w:val="24"/>
          <w:szCs w:val="24"/>
        </w:rPr>
        <w:t>3、按揭贷款：乙方于合同签订之日，首付房款人民币（大写）</w:t>
      </w:r>
      <w:r>
        <w:rPr>
          <w:rFonts w:hint="eastAsia"/>
          <w:sz w:val="24"/>
          <w:szCs w:val="24"/>
          <w:u w:val="single"/>
        </w:rPr>
        <w:t xml:space="preserve">           </w:t>
      </w:r>
      <w:r>
        <w:rPr>
          <w:rFonts w:hint="eastAsia"/>
          <w:sz w:val="24"/>
          <w:szCs w:val="24"/>
        </w:rPr>
        <w:t>元，余款人民币（大写）</w:t>
      </w:r>
      <w:r>
        <w:rPr>
          <w:rFonts w:hint="eastAsia"/>
          <w:sz w:val="24"/>
          <w:szCs w:val="24"/>
          <w:u w:val="single"/>
        </w:rPr>
        <w:t xml:space="preserve">           </w:t>
      </w:r>
      <w:r>
        <w:rPr>
          <w:rFonts w:hint="eastAsia"/>
          <w:sz w:val="24"/>
          <w:szCs w:val="24"/>
        </w:rPr>
        <w:t>元，由乙方在规定日期内向银行按揭贷款付清。</w:t>
      </w:r>
    </w:p>
    <w:p>
      <w:pPr>
        <w:spacing w:line="480" w:lineRule="auto"/>
        <w:ind w:firstLine="480" w:firstLineChars="200"/>
        <w:jc w:val="left"/>
        <w:rPr>
          <w:sz w:val="24"/>
          <w:szCs w:val="24"/>
        </w:rPr>
      </w:pPr>
      <w:r>
        <w:rPr>
          <w:rFonts w:hint="eastAsia"/>
          <w:sz w:val="24"/>
          <w:szCs w:val="24"/>
        </w:rPr>
        <w:t>第七条 乙方若按本合同约定的时间付清，逾期交款处以滞纳金按银行利息的二倍，如乙方逾期超过三个月不付清，甲方有权单方面解除本合同，乙方应当承担赔偿责任，赔偿金额为厂房和土地总价的10% ；甲方有权在乙方已支付的房价款中扣除乙方应支付的赔偿金额，剩余房款退还乙方。如乙方已支付的房价款不足赔偿的，甲方有权追索。甲方如行使解除合同权的，应当书面通知乙方。</w:t>
      </w:r>
    </w:p>
    <w:p>
      <w:pPr>
        <w:spacing w:line="480" w:lineRule="auto"/>
        <w:ind w:firstLine="480" w:firstLineChars="200"/>
        <w:jc w:val="left"/>
        <w:rPr>
          <w:sz w:val="24"/>
          <w:szCs w:val="24"/>
        </w:rPr>
      </w:pPr>
      <w:r>
        <w:rPr>
          <w:rFonts w:hint="eastAsia"/>
          <w:sz w:val="24"/>
          <w:szCs w:val="24"/>
        </w:rPr>
        <w:t>若甲方不能办理土地、房产二证，或将土地、厂房抵押给任何第三方，则销售合同无效，甲方无条件全额退还乙方所有的购房款，并按厂房和土地总价的10%支付给乙方作为赔偿金。</w:t>
      </w:r>
    </w:p>
    <w:p>
      <w:pPr>
        <w:spacing w:line="480" w:lineRule="auto"/>
        <w:ind w:firstLine="480" w:firstLineChars="200"/>
        <w:jc w:val="left"/>
        <w:rPr>
          <w:sz w:val="24"/>
          <w:szCs w:val="24"/>
        </w:rPr>
      </w:pPr>
      <w:r>
        <w:rPr>
          <w:rFonts w:hint="eastAsia"/>
          <w:sz w:val="24"/>
          <w:szCs w:val="24"/>
        </w:rPr>
        <w:t>第八条 签订本合同后，甲方不得擅自变更该厂房的建筑设计（见附件一），确需变更的应当征得乙方书面同意并报规划管理部门审核批准，在获得批准之日起</w:t>
      </w:r>
      <w:r>
        <w:rPr>
          <w:rFonts w:hint="eastAsia"/>
          <w:sz w:val="24"/>
          <w:szCs w:val="24"/>
          <w:u w:val="single"/>
        </w:rPr>
        <w:t xml:space="preserve">     </w:t>
      </w:r>
      <w:r>
        <w:rPr>
          <w:rFonts w:hint="eastAsia"/>
          <w:sz w:val="24"/>
          <w:szCs w:val="24"/>
        </w:rPr>
        <w:t>天内与乙方签订本合同变更协议。</w:t>
      </w:r>
    </w:p>
    <w:p>
      <w:pPr>
        <w:spacing w:line="480" w:lineRule="auto"/>
        <w:ind w:firstLine="480" w:firstLineChars="200"/>
        <w:jc w:val="left"/>
        <w:rPr>
          <w:sz w:val="24"/>
          <w:szCs w:val="24"/>
        </w:rPr>
      </w:pPr>
      <w:r>
        <w:rPr>
          <w:rFonts w:hint="eastAsia"/>
          <w:sz w:val="24"/>
          <w:szCs w:val="24"/>
        </w:rPr>
        <w:t>甲方未征得乙方同意擅自变更该厂房的建筑设计，乙方有权单方面解除本合同。</w:t>
      </w:r>
    </w:p>
    <w:p>
      <w:pPr>
        <w:spacing w:line="480" w:lineRule="auto"/>
        <w:ind w:firstLine="480" w:firstLineChars="200"/>
        <w:jc w:val="left"/>
        <w:rPr>
          <w:sz w:val="24"/>
          <w:szCs w:val="24"/>
        </w:rPr>
      </w:pPr>
      <w:r>
        <w:rPr>
          <w:rFonts w:hint="eastAsia"/>
          <w:sz w:val="24"/>
          <w:szCs w:val="24"/>
        </w:rPr>
        <w:t>第九条 甲方不得擅自变更已经与乙方约定的园区平面布局（见附件四），确需变更的应当征得乙方书面同意。</w:t>
      </w:r>
    </w:p>
    <w:p>
      <w:pPr>
        <w:spacing w:line="480" w:lineRule="auto"/>
        <w:ind w:firstLine="480" w:firstLineChars="200"/>
        <w:jc w:val="left"/>
        <w:rPr>
          <w:sz w:val="24"/>
          <w:szCs w:val="24"/>
        </w:rPr>
      </w:pPr>
      <w:r>
        <w:rPr>
          <w:rFonts w:hint="eastAsia"/>
          <w:sz w:val="24"/>
          <w:szCs w:val="24"/>
        </w:rPr>
        <w:t>甲方未征得乙方同意变更园区的平面布局，乙方有权要求甲方恢复，如不能恢复的，甲方应当向乙方支付总房款的</w:t>
      </w:r>
      <w:r>
        <w:rPr>
          <w:rFonts w:hint="eastAsia"/>
          <w:sz w:val="24"/>
          <w:szCs w:val="24"/>
          <w:u w:val="single"/>
        </w:rPr>
        <w:t xml:space="preserve">   </w:t>
      </w:r>
      <w:r>
        <w:rPr>
          <w:rFonts w:hint="eastAsia"/>
          <w:sz w:val="24"/>
          <w:szCs w:val="24"/>
        </w:rPr>
        <w:t>%违约金。</w:t>
      </w:r>
    </w:p>
    <w:p>
      <w:pPr>
        <w:spacing w:line="480" w:lineRule="auto"/>
        <w:ind w:firstLine="480" w:firstLineChars="200"/>
        <w:jc w:val="left"/>
        <w:rPr>
          <w:sz w:val="24"/>
          <w:szCs w:val="24"/>
        </w:rPr>
      </w:pPr>
      <w:r>
        <w:rPr>
          <w:rFonts w:hint="eastAsia"/>
          <w:sz w:val="24"/>
          <w:szCs w:val="24"/>
        </w:rPr>
        <w:t>第十条 甲方定于</w:t>
      </w:r>
      <w:r>
        <w:rPr>
          <w:rFonts w:hint="eastAsia"/>
          <w:sz w:val="24"/>
          <w:szCs w:val="24"/>
          <w:u w:val="single"/>
        </w:rPr>
        <w:t xml:space="preserve">   </w:t>
      </w:r>
      <w:r>
        <w:rPr>
          <w:rFonts w:hint="eastAsia"/>
          <w:sz w:val="24"/>
          <w:szCs w:val="24"/>
        </w:rPr>
        <w:t xml:space="preserve"> 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 前将该厂房支付给乙方，除不可抗力外。</w:t>
      </w:r>
    </w:p>
    <w:p>
      <w:pPr>
        <w:spacing w:line="480" w:lineRule="auto"/>
        <w:ind w:firstLine="480" w:firstLineChars="200"/>
        <w:jc w:val="left"/>
        <w:rPr>
          <w:sz w:val="24"/>
          <w:szCs w:val="24"/>
        </w:rPr>
      </w:pPr>
      <w:r>
        <w:rPr>
          <w:rFonts w:hint="eastAsia"/>
          <w:sz w:val="24"/>
          <w:szCs w:val="24"/>
        </w:rPr>
        <w:t>第十一条 甲方如未在本合同第十条约定的期限内将该厂房交付乙方，应当向乙方支付违约金，违约金按乙方已支付的房价款日万分之</w:t>
      </w:r>
      <w:r>
        <w:rPr>
          <w:rFonts w:hint="eastAsia"/>
          <w:sz w:val="24"/>
          <w:szCs w:val="24"/>
          <w:u w:val="single"/>
        </w:rPr>
        <w:t xml:space="preserve">     </w:t>
      </w:r>
      <w:r>
        <w:rPr>
          <w:rFonts w:hint="eastAsia"/>
          <w:sz w:val="24"/>
          <w:szCs w:val="24"/>
        </w:rPr>
        <w:t xml:space="preserve"> 计算，违约金自本合同第十一条约定的最后交付期限之第二天起算至实际交付之日止。</w:t>
      </w:r>
    </w:p>
    <w:p>
      <w:pPr>
        <w:spacing w:line="480" w:lineRule="auto"/>
        <w:ind w:firstLine="480" w:firstLineChars="200"/>
        <w:jc w:val="left"/>
        <w:rPr>
          <w:sz w:val="24"/>
          <w:szCs w:val="24"/>
        </w:rPr>
      </w:pPr>
      <w:r>
        <w:rPr>
          <w:rFonts w:hint="eastAsia"/>
          <w:sz w:val="24"/>
          <w:szCs w:val="24"/>
        </w:rPr>
        <w:t>第十二条 该厂房符合交付条件后，甲方应在交付只日前  天书面通知乙方办理交付该厂房的手续，乙方应在收到该通知之日起</w:t>
      </w:r>
      <w:r>
        <w:rPr>
          <w:rFonts w:hint="eastAsia"/>
          <w:sz w:val="24"/>
          <w:szCs w:val="24"/>
          <w:u w:val="single"/>
        </w:rPr>
        <w:t xml:space="preserve">    </w:t>
      </w:r>
      <w:r>
        <w:rPr>
          <w:rFonts w:hint="eastAsia"/>
          <w:sz w:val="24"/>
          <w:szCs w:val="24"/>
        </w:rPr>
        <w:t>天内，会同甲方对该厂房进行验收交接。</w:t>
      </w:r>
    </w:p>
    <w:p>
      <w:pPr>
        <w:spacing w:line="480" w:lineRule="auto"/>
        <w:ind w:firstLine="480" w:firstLineChars="200"/>
        <w:jc w:val="left"/>
        <w:rPr>
          <w:sz w:val="24"/>
          <w:szCs w:val="24"/>
        </w:rPr>
      </w:pPr>
      <w:r>
        <w:rPr>
          <w:rFonts w:hint="eastAsia"/>
          <w:sz w:val="24"/>
          <w:szCs w:val="24"/>
        </w:rPr>
        <w:t>第十三条 在甲方取得了房地产权属登记证明后</w:t>
      </w:r>
      <w:r>
        <w:rPr>
          <w:rFonts w:hint="eastAsia"/>
          <w:sz w:val="24"/>
          <w:szCs w:val="24"/>
          <w:u w:val="single"/>
        </w:rPr>
        <w:t xml:space="preserve">    </w:t>
      </w:r>
      <w:r>
        <w:rPr>
          <w:rFonts w:hint="eastAsia"/>
          <w:sz w:val="24"/>
          <w:szCs w:val="24"/>
        </w:rPr>
        <w:t>日内，由甲、乙双方签署本合同规定的《厂房交接书》。《厂房交接书》作为办理该厂房过户手续的必备文件。</w:t>
      </w:r>
    </w:p>
    <w:p>
      <w:pPr>
        <w:spacing w:line="480" w:lineRule="auto"/>
        <w:ind w:firstLine="480" w:firstLineChars="200"/>
        <w:jc w:val="left"/>
        <w:rPr>
          <w:sz w:val="24"/>
          <w:szCs w:val="24"/>
        </w:rPr>
      </w:pPr>
      <w:r>
        <w:rPr>
          <w:rFonts w:hint="eastAsia"/>
          <w:sz w:val="24"/>
          <w:szCs w:val="24"/>
        </w:rPr>
        <w:t>甲、乙双方在签署《厂房交接书》之日起</w:t>
      </w:r>
      <w:r>
        <w:rPr>
          <w:rFonts w:hint="eastAsia"/>
          <w:sz w:val="24"/>
          <w:szCs w:val="24"/>
          <w:u w:val="single"/>
        </w:rPr>
        <w:t xml:space="preserve">  </w:t>
      </w:r>
      <w:r>
        <w:rPr>
          <w:rFonts w:hint="eastAsia"/>
          <w:sz w:val="24"/>
          <w:szCs w:val="24"/>
        </w:rPr>
        <w:t>天内，由双方依法向</w:t>
      </w:r>
      <w:r>
        <w:rPr>
          <w:rFonts w:hint="eastAsia"/>
          <w:sz w:val="24"/>
          <w:szCs w:val="24"/>
          <w:u w:val="single"/>
        </w:rPr>
        <w:t xml:space="preserve">            </w:t>
      </w:r>
      <w:r>
        <w:rPr>
          <w:rFonts w:hint="eastAsia"/>
          <w:sz w:val="24"/>
          <w:szCs w:val="24"/>
        </w:rPr>
        <w:t>交易中心办理价格申报、过户申请手续、申领该厂房的房地产权证（小产证）。</w:t>
      </w:r>
    </w:p>
    <w:p>
      <w:pPr>
        <w:spacing w:line="480" w:lineRule="auto"/>
        <w:ind w:firstLine="480" w:firstLineChars="200"/>
        <w:jc w:val="left"/>
        <w:rPr>
          <w:sz w:val="24"/>
          <w:szCs w:val="24"/>
        </w:rPr>
      </w:pPr>
      <w:r>
        <w:rPr>
          <w:rFonts w:hint="eastAsia"/>
          <w:sz w:val="24"/>
          <w:szCs w:val="24"/>
        </w:rPr>
        <w:t>第十四条 该厂房的风险责任自该厂房交付之日起由甲方转移给乙方。如乙方未按约定的日期办理该厂房的验收交接熟悉的，则自催告书约定的验收交接日之第二日起该厂房的风险责任转移由乙方承担。</w:t>
      </w:r>
    </w:p>
    <w:p>
      <w:pPr>
        <w:spacing w:line="480" w:lineRule="auto"/>
        <w:ind w:firstLine="480" w:firstLineChars="200"/>
        <w:jc w:val="left"/>
        <w:rPr>
          <w:sz w:val="24"/>
          <w:szCs w:val="24"/>
        </w:rPr>
      </w:pPr>
      <w:r>
        <w:rPr>
          <w:rFonts w:hint="eastAsia"/>
          <w:sz w:val="24"/>
          <w:szCs w:val="24"/>
        </w:rPr>
        <w:t>第十五条 甲方保证在向乙方交付该厂房时该厂房没有甲方设定的抵押权，也不存在其它产权纠纷和财务纠纷。如厂房交付后出现与甲方保证不一致的情况，由甲方承担全部责任 。</w:t>
      </w:r>
    </w:p>
    <w:p>
      <w:pPr>
        <w:spacing w:line="480" w:lineRule="auto"/>
        <w:ind w:firstLine="480" w:firstLineChars="200"/>
        <w:jc w:val="left"/>
        <w:rPr>
          <w:sz w:val="24"/>
          <w:szCs w:val="24"/>
        </w:rPr>
      </w:pPr>
      <w:r>
        <w:rPr>
          <w:rFonts w:hint="eastAsia"/>
          <w:sz w:val="24"/>
          <w:szCs w:val="24"/>
        </w:rPr>
        <w:t>第十六条  甲方交付的该厂房系验收合格的厂房。如该厂房的装修、设备标准达不到本合同附件二约定的标准，乙方有权有求甲方按实际的装修、设备差价倍给予补偿。如主体结构不符合本合同附件二约定的标准，乙方有权单方面解除本合同。双方商定对标准的认定产生争议时，委托本市有资深的建设工程质量检测机构检测，并以该机构出具的数年鉴定意见为处理争议的依据。</w:t>
      </w:r>
    </w:p>
    <w:p>
      <w:pPr>
        <w:spacing w:line="480" w:lineRule="auto"/>
        <w:ind w:firstLine="480" w:firstLineChars="200"/>
        <w:jc w:val="left"/>
        <w:rPr>
          <w:sz w:val="24"/>
          <w:szCs w:val="24"/>
        </w:rPr>
      </w:pPr>
      <w:r>
        <w:rPr>
          <w:rFonts w:hint="eastAsia"/>
          <w:sz w:val="24"/>
          <w:szCs w:val="24"/>
        </w:rPr>
        <w:t>第十七条 该厂房交付后，乙方认为主体结构不合格的，可以委托本市有资深的建设工程质量检测机构检测。经检验，确属主体结构质量不合格的，乙方有权单方面解除本合同。</w:t>
      </w:r>
    </w:p>
    <w:p>
      <w:pPr>
        <w:spacing w:line="480" w:lineRule="auto"/>
        <w:ind w:firstLine="480" w:firstLineChars="200"/>
        <w:jc w:val="left"/>
        <w:rPr>
          <w:sz w:val="24"/>
          <w:szCs w:val="24"/>
        </w:rPr>
      </w:pPr>
      <w:r>
        <w:rPr>
          <w:rFonts w:hint="eastAsia"/>
          <w:sz w:val="24"/>
          <w:szCs w:val="24"/>
        </w:rPr>
        <w:t>第十八条  乙方行使本合同条款中约定的但方面解除本合同权利时，应书面通知甲方，甲方应当在收到乙方的书面通知起</w:t>
      </w:r>
      <w:r>
        <w:rPr>
          <w:rFonts w:hint="eastAsia"/>
          <w:sz w:val="24"/>
          <w:szCs w:val="24"/>
          <w:u w:val="single"/>
        </w:rPr>
        <w:t xml:space="preserve">    </w:t>
      </w:r>
      <w:r>
        <w:rPr>
          <w:rFonts w:hint="eastAsia"/>
          <w:sz w:val="24"/>
          <w:szCs w:val="24"/>
        </w:rPr>
        <w:t>天内将乙方已支付的房价款（包括利息，利息按中国人民一行公布的同期存款利率计算）全部退还乙方，并承担赔偿责任，赔偿金额为总房价款的</w:t>
      </w:r>
      <w:r>
        <w:rPr>
          <w:rFonts w:hint="eastAsia"/>
          <w:sz w:val="24"/>
          <w:szCs w:val="24"/>
          <w:u w:val="single"/>
        </w:rPr>
        <w:t xml:space="preserve">    </w:t>
      </w:r>
      <w:r>
        <w:rPr>
          <w:rFonts w:hint="eastAsia"/>
          <w:sz w:val="24"/>
          <w:szCs w:val="24"/>
        </w:rPr>
        <w:t>%，在退还房价款时一并支付给乙方。</w:t>
      </w:r>
    </w:p>
    <w:p>
      <w:pPr>
        <w:spacing w:line="480" w:lineRule="auto"/>
        <w:ind w:firstLine="480" w:firstLineChars="200"/>
        <w:jc w:val="left"/>
        <w:rPr>
          <w:sz w:val="24"/>
          <w:szCs w:val="24"/>
        </w:rPr>
      </w:pPr>
      <w:r>
        <w:rPr>
          <w:rFonts w:hint="eastAsia"/>
          <w:sz w:val="24"/>
          <w:szCs w:val="24"/>
        </w:rPr>
        <w:t>第十九条 按本合同约定，甲、乙双方单方解除合同以前，对方已按合同约定支付违约金的，支付的违约金金额应在按本合同约定的赔偿金额中扣除。</w:t>
      </w:r>
    </w:p>
    <w:p>
      <w:pPr>
        <w:spacing w:line="480" w:lineRule="auto"/>
        <w:ind w:firstLine="480" w:firstLineChars="200"/>
        <w:jc w:val="left"/>
        <w:rPr>
          <w:sz w:val="24"/>
          <w:szCs w:val="24"/>
        </w:rPr>
      </w:pPr>
      <w:r>
        <w:rPr>
          <w:rFonts w:hint="eastAsia"/>
          <w:sz w:val="24"/>
          <w:szCs w:val="24"/>
        </w:rPr>
        <w:t>第二十条 甲方或乙方对相对方行使单方面解除本合同有异议的，应在接到对方有关单方面解除合同的书面通知之日起</w:t>
      </w:r>
      <w:r>
        <w:rPr>
          <w:rFonts w:hint="eastAsia"/>
          <w:sz w:val="24"/>
          <w:szCs w:val="24"/>
          <w:u w:val="single"/>
        </w:rPr>
        <w:t xml:space="preserve">    </w:t>
      </w:r>
      <w:r>
        <w:rPr>
          <w:rFonts w:hint="eastAsia"/>
          <w:sz w:val="24"/>
          <w:szCs w:val="24"/>
        </w:rPr>
        <w:t>天内，向按第三十三条选定的解决争议机关确认解除合同的效力。</w:t>
      </w:r>
    </w:p>
    <w:p>
      <w:pPr>
        <w:spacing w:line="480" w:lineRule="auto"/>
        <w:ind w:firstLine="480" w:firstLineChars="200"/>
        <w:jc w:val="left"/>
        <w:rPr>
          <w:sz w:val="24"/>
          <w:szCs w:val="24"/>
        </w:rPr>
      </w:pPr>
    </w:p>
    <w:p>
      <w:pPr>
        <w:spacing w:line="480" w:lineRule="auto"/>
        <w:ind w:firstLine="480" w:firstLineChars="200"/>
        <w:jc w:val="left"/>
        <w:rPr>
          <w:sz w:val="24"/>
          <w:szCs w:val="24"/>
        </w:rPr>
      </w:pPr>
      <w:r>
        <w:rPr>
          <w:rFonts w:hint="eastAsia"/>
          <w:sz w:val="24"/>
          <w:szCs w:val="24"/>
        </w:rPr>
        <w:t>第二十一条 甲方交付该厂房有其他工程质量问题的，乙方在保修期内有权要求甲方除免费修复外，还须按照修复费的</w:t>
      </w:r>
      <w:r>
        <w:rPr>
          <w:rFonts w:hint="eastAsia"/>
          <w:sz w:val="24"/>
          <w:szCs w:val="24"/>
          <w:u w:val="single"/>
        </w:rPr>
        <w:t xml:space="preserve">    </w:t>
      </w:r>
      <w:r>
        <w:rPr>
          <w:rFonts w:hint="eastAsia"/>
          <w:sz w:val="24"/>
          <w:szCs w:val="24"/>
        </w:rPr>
        <w:t>倍给予补偿。</w:t>
      </w:r>
    </w:p>
    <w:p>
      <w:pPr>
        <w:spacing w:line="480" w:lineRule="auto"/>
        <w:ind w:firstLine="480" w:firstLineChars="200"/>
        <w:jc w:val="left"/>
        <w:rPr>
          <w:sz w:val="24"/>
          <w:szCs w:val="24"/>
        </w:rPr>
      </w:pPr>
      <w:r>
        <w:rPr>
          <w:rFonts w:hint="eastAsia"/>
          <w:sz w:val="24"/>
          <w:szCs w:val="24"/>
        </w:rPr>
        <w:t>双方商定对该厂房其他工程质量问题有争议的，委托本市有资质的建设工程质量检测机构检测，并以该机构出具的书面鉴定意见为处理争议的依据。</w:t>
      </w:r>
    </w:p>
    <w:p>
      <w:pPr>
        <w:spacing w:line="480" w:lineRule="auto"/>
        <w:ind w:firstLine="480" w:firstLineChars="200"/>
        <w:jc w:val="left"/>
        <w:rPr>
          <w:sz w:val="24"/>
          <w:szCs w:val="24"/>
        </w:rPr>
      </w:pPr>
      <w:r>
        <w:rPr>
          <w:rFonts w:hint="eastAsia"/>
          <w:sz w:val="24"/>
          <w:szCs w:val="24"/>
        </w:rPr>
        <w:t>第二十二条 自该厂房验收交接之日起，甲方对该厂房负责保修。保修范围和保修期由甲乙双方参照国务院发布的《建筑工程质量管理条例》规定。</w:t>
      </w:r>
    </w:p>
    <w:p>
      <w:pPr>
        <w:spacing w:line="480" w:lineRule="auto"/>
        <w:ind w:firstLine="480" w:firstLineChars="200"/>
        <w:jc w:val="left"/>
        <w:rPr>
          <w:sz w:val="24"/>
          <w:szCs w:val="24"/>
        </w:rPr>
      </w:pPr>
      <w:r>
        <w:rPr>
          <w:rFonts w:hint="eastAsia"/>
          <w:sz w:val="24"/>
          <w:szCs w:val="24"/>
        </w:rPr>
        <w:t>第二十三条  甲方已选聘   物业公司对该厂房进行前期物业管理，并与其签订了《前期物业管理服务合同》（见附件三）。因该厂房规划用途为</w:t>
      </w:r>
      <w:r>
        <w:rPr>
          <w:rFonts w:hint="eastAsia"/>
          <w:sz w:val="24"/>
          <w:szCs w:val="24"/>
          <w:u w:val="single"/>
        </w:rPr>
        <w:t xml:space="preserve">      </w:t>
      </w:r>
      <w:r>
        <w:rPr>
          <w:rFonts w:hint="eastAsia"/>
          <w:sz w:val="24"/>
          <w:szCs w:val="24"/>
        </w:rPr>
        <w:t xml:space="preserve">用房，甲乙双方已签订了《 </w:t>
      </w:r>
      <w:r>
        <w:rPr>
          <w:rFonts w:hint="eastAsia"/>
          <w:sz w:val="24"/>
          <w:szCs w:val="24"/>
          <w:u w:val="single"/>
        </w:rPr>
        <w:t xml:space="preserve">      </w:t>
      </w:r>
      <w:r>
        <w:rPr>
          <w:rFonts w:hint="eastAsia"/>
          <w:sz w:val="24"/>
          <w:szCs w:val="24"/>
        </w:rPr>
        <w:t>使用公约》（见附件三）。</w:t>
      </w:r>
    </w:p>
    <w:p>
      <w:pPr>
        <w:spacing w:line="480" w:lineRule="auto"/>
        <w:ind w:firstLine="480" w:firstLineChars="200"/>
        <w:jc w:val="left"/>
        <w:rPr>
          <w:sz w:val="24"/>
          <w:szCs w:val="24"/>
        </w:rPr>
      </w:pPr>
      <w:r>
        <w:rPr>
          <w:rFonts w:hint="eastAsia"/>
          <w:sz w:val="24"/>
          <w:szCs w:val="24"/>
        </w:rPr>
        <w:t>第二十四条 乙方购买的厂房及其相应占地的土地使用权不可分离。自该厂房的房地产权利转移之日起，甲方与</w:t>
      </w:r>
      <w:r>
        <w:rPr>
          <w:rFonts w:hint="eastAsia"/>
          <w:sz w:val="24"/>
          <w:szCs w:val="24"/>
          <w:u w:val="single"/>
        </w:rPr>
        <w:t xml:space="preserve">      </w:t>
      </w:r>
      <w:r>
        <w:rPr>
          <w:rFonts w:hint="eastAsia"/>
          <w:sz w:val="24"/>
          <w:szCs w:val="24"/>
        </w:rPr>
        <w:t>签订的土地使用权</w:t>
      </w:r>
      <w:r>
        <w:rPr>
          <w:rFonts w:hint="eastAsia"/>
          <w:sz w:val="24"/>
          <w:szCs w:val="24"/>
          <w:u w:val="single"/>
        </w:rPr>
        <w:t xml:space="preserve">       </w:t>
      </w:r>
      <w:r>
        <w:rPr>
          <w:rFonts w:hint="eastAsia"/>
          <w:sz w:val="24"/>
          <w:szCs w:val="24"/>
        </w:rPr>
        <w:t>合同中约定的权利、义务和责任转移给乙方。</w:t>
      </w:r>
    </w:p>
    <w:p>
      <w:pPr>
        <w:spacing w:line="480" w:lineRule="auto"/>
        <w:ind w:firstLine="480" w:firstLineChars="200"/>
        <w:jc w:val="left"/>
        <w:rPr>
          <w:sz w:val="24"/>
          <w:szCs w:val="24"/>
        </w:rPr>
      </w:pPr>
      <w:r>
        <w:rPr>
          <w:rFonts w:hint="eastAsia"/>
          <w:sz w:val="24"/>
          <w:szCs w:val="24"/>
        </w:rPr>
        <w:t>第二十五条  本合同一方按照本合同约定向另一方送达的任何文件、回复及其他任何联系，必须用书面形式，且采用挂号邮寄或直接送达的方式，送达本合同所列另一方的地址或；另一方以本条所述方式通知更改后的地址。如以挂号邮寄的方式，在投邮后（以寄出的邮戳为准）第</w:t>
      </w:r>
      <w:r>
        <w:rPr>
          <w:rFonts w:hint="eastAsia"/>
          <w:sz w:val="24"/>
          <w:szCs w:val="24"/>
          <w:u w:val="single"/>
        </w:rPr>
        <w:t xml:space="preserve">    </w:t>
      </w:r>
      <w:r>
        <w:rPr>
          <w:rFonts w:hint="eastAsia"/>
          <w:sz w:val="24"/>
          <w:szCs w:val="24"/>
        </w:rPr>
        <w:t>日将被视为已送达另一方，如以直接送达的方式送达，则于另一方签收时视为已送达。</w:t>
      </w:r>
    </w:p>
    <w:p>
      <w:pPr>
        <w:spacing w:line="480" w:lineRule="auto"/>
        <w:ind w:firstLine="480" w:firstLineChars="200"/>
        <w:jc w:val="left"/>
        <w:rPr>
          <w:rFonts w:hint="eastAsia"/>
          <w:sz w:val="24"/>
          <w:szCs w:val="24"/>
        </w:rPr>
      </w:pPr>
      <w:r>
        <w:rPr>
          <w:rFonts w:hint="eastAsia"/>
          <w:sz w:val="24"/>
          <w:szCs w:val="24"/>
        </w:rPr>
        <w:t xml:space="preserve"> 第二十六条 其他约定：</w:t>
      </w:r>
    </w:p>
    <w:p>
      <w:pPr>
        <w:spacing w:line="480" w:lineRule="auto"/>
        <w:ind w:firstLine="480" w:firstLineChars="200"/>
        <w:jc w:val="left"/>
        <w:rPr>
          <w:rFonts w:hint="eastAsia"/>
          <w:sz w:val="24"/>
          <w:szCs w:val="24"/>
        </w:rPr>
      </w:pPr>
      <w:r>
        <w:rPr>
          <w:rFonts w:hint="eastAsia"/>
          <w:sz w:val="24"/>
          <w:szCs w:val="24"/>
        </w:rPr>
        <w:t>1、甲方在办理好产权证后再给乙方协助办理产权过户手续，在办理中发生的所以费用契税、过户费用、工本费等由乙方负责支付。</w:t>
      </w:r>
    </w:p>
    <w:p>
      <w:pPr>
        <w:spacing w:line="480" w:lineRule="auto"/>
        <w:ind w:firstLine="480" w:firstLineChars="200"/>
        <w:jc w:val="left"/>
        <w:rPr>
          <w:rFonts w:hint="eastAsia"/>
          <w:sz w:val="24"/>
          <w:szCs w:val="24"/>
        </w:rPr>
      </w:pPr>
      <w:r>
        <w:rPr>
          <w:rFonts w:hint="eastAsia"/>
          <w:sz w:val="24"/>
          <w:szCs w:val="24"/>
        </w:rPr>
        <w:t>2、乙方所购买产权房可以自由转让或出租给其他方办业，但必须通知管理方，受让或承租方企业可以以本厂房地址进行工商注册。</w:t>
      </w:r>
    </w:p>
    <w:p>
      <w:pPr>
        <w:spacing w:line="480" w:lineRule="auto"/>
        <w:ind w:firstLine="480" w:firstLineChars="200"/>
        <w:jc w:val="left"/>
        <w:rPr>
          <w:rFonts w:hint="eastAsia"/>
          <w:sz w:val="24"/>
          <w:szCs w:val="24"/>
        </w:rPr>
      </w:pPr>
      <w:r>
        <w:rPr>
          <w:rFonts w:hint="eastAsia"/>
          <w:sz w:val="24"/>
          <w:szCs w:val="24"/>
        </w:rPr>
        <w:t>3、厂房内土地属批租，厂权内按现有的设施配套使用给乙方，未经有关部门同意，不得擅自搭建简易棚及房屋。</w:t>
      </w:r>
    </w:p>
    <w:p>
      <w:pPr>
        <w:spacing w:line="480" w:lineRule="auto"/>
        <w:ind w:firstLine="480" w:firstLineChars="200"/>
        <w:jc w:val="left"/>
        <w:rPr>
          <w:rFonts w:hint="eastAsia"/>
          <w:sz w:val="24"/>
          <w:szCs w:val="24"/>
        </w:rPr>
      </w:pPr>
      <w:r>
        <w:rPr>
          <w:rFonts w:hint="eastAsia"/>
          <w:sz w:val="24"/>
          <w:szCs w:val="24"/>
        </w:rPr>
        <w:t>4、乙方在所购房不得拆除，不得在其中举办高污染、高用电量的项目。</w:t>
      </w:r>
    </w:p>
    <w:p>
      <w:pPr>
        <w:spacing w:line="480" w:lineRule="auto"/>
        <w:ind w:firstLine="480" w:firstLineChars="200"/>
        <w:jc w:val="left"/>
        <w:rPr>
          <w:rFonts w:hint="eastAsia"/>
          <w:sz w:val="24"/>
          <w:szCs w:val="24"/>
        </w:rPr>
      </w:pPr>
      <w:r>
        <w:rPr>
          <w:rFonts w:hint="eastAsia"/>
          <w:sz w:val="24"/>
          <w:szCs w:val="24"/>
        </w:rPr>
        <w:t>5、乙方在所购房屋内组织生产、经营或生活必须遵纪守法，恪守管理制度，照章纳税，按其交付各项规定费用。</w:t>
      </w:r>
    </w:p>
    <w:p>
      <w:pPr>
        <w:spacing w:line="480" w:lineRule="auto"/>
        <w:ind w:firstLine="480" w:firstLineChars="200"/>
        <w:jc w:val="left"/>
        <w:rPr>
          <w:rFonts w:hint="eastAsia"/>
          <w:sz w:val="24"/>
          <w:szCs w:val="24"/>
        </w:rPr>
      </w:pPr>
      <w:r>
        <w:rPr>
          <w:rFonts w:hint="eastAsia"/>
          <w:sz w:val="24"/>
          <w:szCs w:val="24"/>
        </w:rPr>
        <w:t>6、乙方使用的用电和用水增容量由乙方提出申请，甲方予以协助办理，增容费由乙方向有关部门按规定交纳。</w:t>
      </w:r>
    </w:p>
    <w:p>
      <w:pPr>
        <w:spacing w:line="480" w:lineRule="auto"/>
        <w:ind w:firstLine="480" w:firstLineChars="200"/>
        <w:jc w:val="left"/>
        <w:rPr>
          <w:rFonts w:hint="eastAsia"/>
          <w:sz w:val="24"/>
          <w:szCs w:val="24"/>
        </w:rPr>
      </w:pPr>
      <w:r>
        <w:rPr>
          <w:rFonts w:hint="eastAsia"/>
          <w:sz w:val="24"/>
          <w:szCs w:val="24"/>
        </w:rPr>
        <w:t>7、甲方在完成售房的全过程后，则乙方有权支配和使用该厂房，甲方无权干涉。</w:t>
      </w:r>
    </w:p>
    <w:p>
      <w:pPr>
        <w:spacing w:line="480" w:lineRule="auto"/>
        <w:ind w:firstLine="480" w:firstLineChars="200"/>
        <w:jc w:val="left"/>
        <w:rPr>
          <w:rFonts w:hint="eastAsia"/>
          <w:sz w:val="24"/>
          <w:szCs w:val="24"/>
        </w:rPr>
      </w:pPr>
      <w:r>
        <w:rPr>
          <w:rFonts w:hint="eastAsia"/>
          <w:sz w:val="24"/>
          <w:szCs w:val="24"/>
        </w:rPr>
        <w:t>第二十七条 本合同的补充条款、附件及补充协议均为本合同不可分割的部分。本合同补充条款、补充协议与正文条款不相一致的，以补充条款、补充协议为准。</w:t>
      </w:r>
    </w:p>
    <w:p>
      <w:pPr>
        <w:spacing w:line="480" w:lineRule="auto"/>
        <w:ind w:firstLine="480" w:firstLineChars="200"/>
        <w:jc w:val="left"/>
        <w:rPr>
          <w:rFonts w:hint="eastAsia"/>
          <w:sz w:val="24"/>
          <w:szCs w:val="24"/>
        </w:rPr>
      </w:pPr>
      <w:r>
        <w:rPr>
          <w:rFonts w:hint="eastAsia"/>
          <w:sz w:val="24"/>
          <w:szCs w:val="24"/>
        </w:rPr>
        <w:t>本合同的未尽事宜及本合同在履行过程中需变更的事宜，双方应通过订立变更协议进行约定。</w:t>
      </w:r>
    </w:p>
    <w:p>
      <w:pPr>
        <w:spacing w:line="480" w:lineRule="auto"/>
        <w:ind w:firstLine="480" w:firstLineChars="200"/>
        <w:jc w:val="left"/>
        <w:rPr>
          <w:rFonts w:hint="eastAsia"/>
          <w:sz w:val="24"/>
          <w:szCs w:val="24"/>
        </w:rPr>
      </w:pPr>
      <w:r>
        <w:rPr>
          <w:rFonts w:hint="eastAsia"/>
          <w:sz w:val="24"/>
          <w:szCs w:val="24"/>
        </w:rPr>
        <w:t>第二十八条 甲、乙双方在签署本合同时，对各自的权利和义务清楚明白后，并愿按本合同约定严格履行，如一方违反本合同，另一方有权按本合同约定要求索偿。</w:t>
      </w:r>
    </w:p>
    <w:p>
      <w:pPr>
        <w:spacing w:line="480" w:lineRule="auto"/>
        <w:ind w:firstLine="480" w:firstLineChars="200"/>
        <w:jc w:val="left"/>
        <w:rPr>
          <w:rFonts w:hint="eastAsia"/>
          <w:sz w:val="24"/>
          <w:szCs w:val="24"/>
        </w:rPr>
      </w:pPr>
      <w:r>
        <w:rPr>
          <w:rFonts w:hint="eastAsia"/>
          <w:sz w:val="24"/>
          <w:szCs w:val="24"/>
        </w:rPr>
        <w:t>第二十九条 本合同自双方签字/</w:t>
      </w:r>
      <w:r>
        <w:rPr>
          <w:rFonts w:hint="eastAsia"/>
          <w:sz w:val="24"/>
          <w:szCs w:val="24"/>
          <w:u w:val="single"/>
        </w:rPr>
        <w:t xml:space="preserve">      </w:t>
      </w:r>
      <w:r>
        <w:rPr>
          <w:rFonts w:hint="eastAsia"/>
          <w:sz w:val="24"/>
          <w:szCs w:val="24"/>
        </w:rPr>
        <w:t>公证处公证之日起生效。双方商定本合同生效之日起</w:t>
      </w:r>
      <w:r>
        <w:rPr>
          <w:rFonts w:hint="eastAsia"/>
          <w:sz w:val="24"/>
          <w:szCs w:val="24"/>
          <w:u w:val="single"/>
        </w:rPr>
        <w:t xml:space="preserve">   </w:t>
      </w:r>
      <w:r>
        <w:rPr>
          <w:rFonts w:hint="eastAsia"/>
          <w:sz w:val="24"/>
          <w:szCs w:val="24"/>
        </w:rPr>
        <w:t>日内由</w:t>
      </w:r>
      <w:r>
        <w:rPr>
          <w:rFonts w:hint="eastAsia"/>
          <w:sz w:val="24"/>
          <w:szCs w:val="24"/>
          <w:u w:val="single"/>
        </w:rPr>
        <w:t xml:space="preserve">     </w:t>
      </w:r>
      <w:r>
        <w:rPr>
          <w:rFonts w:hint="eastAsia"/>
          <w:sz w:val="24"/>
          <w:szCs w:val="24"/>
        </w:rPr>
        <w:t>负责向房地产登记机构办理本合同登记备案手续。</w:t>
      </w:r>
    </w:p>
    <w:p>
      <w:pPr>
        <w:spacing w:line="480" w:lineRule="auto"/>
        <w:ind w:firstLine="480" w:firstLineChars="200"/>
        <w:jc w:val="left"/>
        <w:rPr>
          <w:rFonts w:hint="eastAsia"/>
          <w:sz w:val="24"/>
          <w:szCs w:val="24"/>
        </w:rPr>
      </w:pPr>
      <w:r>
        <w:rPr>
          <w:rFonts w:hint="eastAsia"/>
          <w:sz w:val="24"/>
          <w:szCs w:val="24"/>
        </w:rPr>
        <w:t>若责任方逾期不办理登记备案手续造成另一方损失的，应承担赔偿责任。</w:t>
      </w:r>
    </w:p>
    <w:p>
      <w:pPr>
        <w:spacing w:line="480" w:lineRule="auto"/>
        <w:ind w:firstLine="480" w:firstLineChars="200"/>
        <w:jc w:val="left"/>
        <w:rPr>
          <w:rFonts w:hint="eastAsia"/>
          <w:sz w:val="24"/>
          <w:szCs w:val="24"/>
        </w:rPr>
      </w:pPr>
      <w:r>
        <w:rPr>
          <w:rFonts w:hint="eastAsia"/>
          <w:sz w:val="24"/>
          <w:szCs w:val="24"/>
        </w:rPr>
        <w:t>第三十条 本合同登记备案后，如发生协议解除本合同的事实时，在事实发生之日起30天内双方持解除合同书面文件到</w:t>
      </w:r>
      <w:r>
        <w:rPr>
          <w:rFonts w:hint="eastAsia"/>
          <w:sz w:val="24"/>
          <w:szCs w:val="24"/>
          <w:u w:val="single"/>
        </w:rPr>
        <w:t xml:space="preserve">                 </w:t>
      </w:r>
      <w:r>
        <w:rPr>
          <w:rFonts w:hint="eastAsia"/>
          <w:sz w:val="24"/>
          <w:szCs w:val="24"/>
        </w:rPr>
        <w:t>房地产登记机构办理注销本合同登记备案的手续。</w:t>
      </w:r>
    </w:p>
    <w:p>
      <w:pPr>
        <w:spacing w:line="480" w:lineRule="auto"/>
        <w:ind w:firstLine="480" w:firstLineChars="200"/>
        <w:jc w:val="left"/>
        <w:rPr>
          <w:rFonts w:hint="eastAsia"/>
          <w:sz w:val="24"/>
          <w:szCs w:val="24"/>
        </w:rPr>
      </w:pPr>
      <w:r>
        <w:rPr>
          <w:rFonts w:hint="eastAsia"/>
          <w:sz w:val="24"/>
          <w:szCs w:val="24"/>
        </w:rPr>
        <w:t>甲方或乙方根据本合同有关条款的约定单方解除本合同的，甲方或乙方应凭单方面解除合同的书面通知的送达凭据单方面到房地产机构办理注销本合同登记备案的手续。</w:t>
      </w:r>
    </w:p>
    <w:p>
      <w:pPr>
        <w:spacing w:line="480" w:lineRule="auto"/>
        <w:ind w:firstLine="480" w:firstLineChars="200"/>
        <w:jc w:val="left"/>
        <w:rPr>
          <w:rFonts w:hint="eastAsia"/>
          <w:sz w:val="24"/>
          <w:szCs w:val="24"/>
        </w:rPr>
      </w:pPr>
      <w:r>
        <w:rPr>
          <w:rFonts w:hint="eastAsia"/>
          <w:sz w:val="24"/>
          <w:szCs w:val="24"/>
        </w:rPr>
        <w:t>第三十一条 甲、乙双方在履行本合同过程中发生争议，应协商不能解决的，选择下列第</w:t>
      </w:r>
      <w:r>
        <w:rPr>
          <w:rFonts w:hint="eastAsia"/>
          <w:sz w:val="24"/>
          <w:szCs w:val="24"/>
          <w:u w:val="single"/>
        </w:rPr>
        <w:t xml:space="preserve">     </w:t>
      </w:r>
      <w:r>
        <w:rPr>
          <w:rFonts w:hint="eastAsia"/>
          <w:sz w:val="24"/>
          <w:szCs w:val="24"/>
        </w:rPr>
        <w:t>种方式解决：</w:t>
      </w:r>
    </w:p>
    <w:p>
      <w:pPr>
        <w:spacing w:line="480" w:lineRule="auto"/>
        <w:ind w:firstLine="480" w:firstLineChars="200"/>
        <w:jc w:val="left"/>
        <w:rPr>
          <w:rFonts w:hint="eastAsia"/>
          <w:sz w:val="24"/>
          <w:szCs w:val="24"/>
        </w:rPr>
      </w:pPr>
    </w:p>
    <w:p>
      <w:pPr>
        <w:spacing w:line="480" w:lineRule="auto"/>
        <w:ind w:firstLine="480" w:firstLineChars="200"/>
        <w:jc w:val="left"/>
        <w:rPr>
          <w:rFonts w:hint="eastAsia"/>
          <w:sz w:val="24"/>
          <w:szCs w:val="24"/>
        </w:rPr>
      </w:pPr>
      <w:r>
        <w:rPr>
          <w:rFonts w:hint="eastAsia"/>
          <w:sz w:val="24"/>
          <w:szCs w:val="24"/>
        </w:rPr>
        <w:t>一、向</w:t>
      </w:r>
      <w:r>
        <w:rPr>
          <w:rFonts w:hint="eastAsia"/>
          <w:sz w:val="24"/>
          <w:szCs w:val="24"/>
          <w:u w:val="single"/>
        </w:rPr>
        <w:t xml:space="preserve">              </w:t>
      </w:r>
      <w:r>
        <w:rPr>
          <w:rFonts w:hint="eastAsia"/>
          <w:sz w:val="24"/>
          <w:szCs w:val="24"/>
        </w:rPr>
        <w:t>仲裁委员会申请仲裁；</w:t>
      </w:r>
    </w:p>
    <w:p>
      <w:pPr>
        <w:spacing w:line="480" w:lineRule="auto"/>
        <w:ind w:firstLine="480" w:firstLineChars="200"/>
        <w:jc w:val="left"/>
        <w:rPr>
          <w:rFonts w:hint="eastAsia"/>
          <w:sz w:val="24"/>
          <w:szCs w:val="24"/>
        </w:rPr>
      </w:pPr>
      <w:r>
        <w:rPr>
          <w:rFonts w:hint="eastAsia"/>
          <w:sz w:val="24"/>
          <w:szCs w:val="24"/>
        </w:rPr>
        <w:t>二、依法向人民法院起诉。</w:t>
      </w:r>
    </w:p>
    <w:p>
      <w:pPr>
        <w:spacing w:line="480" w:lineRule="auto"/>
        <w:ind w:firstLine="480" w:firstLineChars="200"/>
        <w:jc w:val="left"/>
        <w:rPr>
          <w:rFonts w:hint="eastAsia"/>
          <w:sz w:val="24"/>
          <w:szCs w:val="24"/>
        </w:rPr>
      </w:pPr>
      <w:r>
        <w:rPr>
          <w:rFonts w:hint="eastAsia"/>
          <w:sz w:val="24"/>
          <w:szCs w:val="24"/>
        </w:rPr>
        <w:t>第三十三条 本合同壹式</w:t>
      </w:r>
      <w:r>
        <w:rPr>
          <w:rFonts w:hint="eastAsia"/>
          <w:sz w:val="24"/>
          <w:szCs w:val="24"/>
          <w:u w:val="single"/>
        </w:rPr>
        <w:t xml:space="preserve">      </w:t>
      </w:r>
      <w:r>
        <w:rPr>
          <w:rFonts w:hint="eastAsia"/>
          <w:sz w:val="24"/>
          <w:szCs w:val="24"/>
        </w:rPr>
        <w:t>份，均具有同等效力。其中甲、乙双方各</w:t>
      </w:r>
    </w:p>
    <w:p>
      <w:pPr>
        <w:spacing w:line="480" w:lineRule="auto"/>
        <w:ind w:firstLine="480" w:firstLineChars="200"/>
        <w:jc w:val="left"/>
        <w:rPr>
          <w:rFonts w:hint="eastAsia"/>
          <w:sz w:val="24"/>
          <w:szCs w:val="24"/>
        </w:rPr>
      </w:pPr>
      <w:r>
        <w:rPr>
          <w:rFonts w:hint="eastAsia"/>
          <w:sz w:val="24"/>
          <w:szCs w:val="24"/>
        </w:rPr>
        <w:t>执</w:t>
      </w:r>
      <w:r>
        <w:rPr>
          <w:rFonts w:hint="eastAsia"/>
          <w:sz w:val="24"/>
          <w:szCs w:val="24"/>
          <w:u w:val="single"/>
        </w:rPr>
        <w:t xml:space="preserve">    </w:t>
      </w:r>
      <w:r>
        <w:rPr>
          <w:rFonts w:hint="eastAsia"/>
          <w:sz w:val="24"/>
          <w:szCs w:val="24"/>
        </w:rPr>
        <w:t>份，</w:t>
      </w:r>
      <w:r>
        <w:rPr>
          <w:rFonts w:hint="eastAsia"/>
          <w:sz w:val="24"/>
          <w:szCs w:val="24"/>
          <w:u w:val="single"/>
        </w:rPr>
        <w:t xml:space="preserve">             </w:t>
      </w:r>
      <w:r>
        <w:rPr>
          <w:rFonts w:hint="eastAsia"/>
          <w:sz w:val="24"/>
          <w:szCs w:val="24"/>
        </w:rPr>
        <w:t xml:space="preserve"> 、</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 xml:space="preserve"> 各执壹份。</w:t>
      </w:r>
    </w:p>
    <w:p>
      <w:pPr>
        <w:spacing w:line="480" w:lineRule="auto"/>
        <w:ind w:firstLine="480" w:firstLineChars="200"/>
        <w:jc w:val="left"/>
        <w:rPr>
          <w:rFonts w:hint="eastAsia"/>
          <w:sz w:val="24"/>
          <w:szCs w:val="24"/>
        </w:rPr>
      </w:pPr>
    </w:p>
    <w:p>
      <w:pPr>
        <w:spacing w:line="480" w:lineRule="auto"/>
        <w:jc w:val="left"/>
        <w:rPr>
          <w:rFonts w:hint="eastAsia"/>
          <w:sz w:val="24"/>
          <w:szCs w:val="24"/>
        </w:rPr>
      </w:pPr>
    </w:p>
    <w:p>
      <w:pPr>
        <w:spacing w:line="480" w:lineRule="auto"/>
        <w:jc w:val="left"/>
        <w:rPr>
          <w:rFonts w:hint="eastAsia"/>
          <w:sz w:val="24"/>
          <w:szCs w:val="24"/>
        </w:rPr>
      </w:pPr>
    </w:p>
    <w:p>
      <w:pPr>
        <w:spacing w:line="480" w:lineRule="auto"/>
        <w:jc w:val="left"/>
        <w:rPr>
          <w:rFonts w:hint="eastAsia"/>
          <w:sz w:val="24"/>
          <w:szCs w:val="24"/>
        </w:rPr>
      </w:pPr>
      <w:r>
        <w:rPr>
          <w:rFonts w:hint="eastAsia"/>
          <w:sz w:val="24"/>
          <w:szCs w:val="24"/>
        </w:rPr>
        <w:t>甲方（名称）：</w:t>
      </w:r>
      <w:r>
        <w:rPr>
          <w:rFonts w:hint="eastAsia"/>
          <w:sz w:val="24"/>
          <w:szCs w:val="24"/>
          <w:u w:val="single"/>
        </w:rPr>
        <w:t xml:space="preserve">                 </w:t>
      </w:r>
      <w:r>
        <w:rPr>
          <w:rFonts w:hint="eastAsia"/>
          <w:sz w:val="24"/>
          <w:szCs w:val="24"/>
        </w:rPr>
        <w:t xml:space="preserve">      乙方（名称或名字）：</w:t>
      </w:r>
      <w:r>
        <w:rPr>
          <w:rFonts w:hint="eastAsia"/>
          <w:sz w:val="24"/>
          <w:szCs w:val="24"/>
          <w:u w:val="single"/>
        </w:rPr>
        <w:t xml:space="preserve">                 </w:t>
      </w:r>
    </w:p>
    <w:p>
      <w:pPr>
        <w:spacing w:line="480" w:lineRule="auto"/>
        <w:jc w:val="left"/>
        <w:rPr>
          <w:rFonts w:hint="eastAsia"/>
          <w:sz w:val="24"/>
          <w:szCs w:val="24"/>
          <w:u w:val="single"/>
        </w:rPr>
      </w:pPr>
      <w:r>
        <w:rPr>
          <w:rFonts w:hint="eastAsia"/>
          <w:sz w:val="24"/>
          <w:szCs w:val="24"/>
        </w:rPr>
        <w:t>法定代表签署：</w:t>
      </w:r>
      <w:r>
        <w:rPr>
          <w:rFonts w:hint="eastAsia"/>
          <w:sz w:val="24"/>
          <w:szCs w:val="24"/>
          <w:u w:val="single"/>
        </w:rPr>
        <w:t xml:space="preserve">                </w:t>
      </w:r>
      <w:r>
        <w:rPr>
          <w:rFonts w:hint="eastAsia"/>
          <w:sz w:val="24"/>
          <w:szCs w:val="24"/>
        </w:rPr>
        <w:t xml:space="preserve">      乙方本人/法人签署：</w:t>
      </w:r>
      <w:r>
        <w:rPr>
          <w:rFonts w:hint="eastAsia"/>
          <w:sz w:val="24"/>
          <w:szCs w:val="24"/>
          <w:u w:val="single"/>
        </w:rPr>
        <w:t xml:space="preserve">                </w:t>
      </w:r>
    </w:p>
    <w:p>
      <w:pPr>
        <w:spacing w:line="480" w:lineRule="auto"/>
        <w:ind w:firstLine="480" w:firstLineChars="200"/>
        <w:jc w:val="left"/>
        <w:rPr>
          <w:rFonts w:hint="eastAsia"/>
          <w:sz w:val="24"/>
          <w:szCs w:val="24"/>
        </w:rPr>
      </w:pPr>
    </w:p>
    <w:p>
      <w:pPr>
        <w:spacing w:line="480" w:lineRule="auto"/>
        <w:jc w:val="left"/>
        <w:rPr>
          <w:rFonts w:hint="eastAsia"/>
          <w:sz w:val="24"/>
          <w:szCs w:val="24"/>
        </w:rPr>
      </w:pPr>
      <w:r>
        <w:rPr>
          <w:rFonts w:hint="eastAsia"/>
          <w:sz w:val="24"/>
          <w:szCs w:val="24"/>
        </w:rPr>
        <w:t>法定代表人的                         法定代表人的</w:t>
      </w:r>
    </w:p>
    <w:p>
      <w:pPr>
        <w:spacing w:line="480" w:lineRule="auto"/>
        <w:jc w:val="left"/>
        <w:rPr>
          <w:rFonts w:hint="eastAsia"/>
          <w:sz w:val="24"/>
          <w:szCs w:val="24"/>
          <w:u w:val="single"/>
        </w:rPr>
      </w:pPr>
      <w:r>
        <w:rPr>
          <w:rFonts w:hint="eastAsia"/>
          <w:sz w:val="24"/>
          <w:szCs w:val="24"/>
        </w:rPr>
        <w:t>委托代理人签署：</w:t>
      </w:r>
      <w:r>
        <w:rPr>
          <w:rFonts w:hint="eastAsia"/>
          <w:sz w:val="24"/>
          <w:szCs w:val="24"/>
          <w:u w:val="single"/>
        </w:rPr>
        <w:t xml:space="preserve">             </w:t>
      </w:r>
      <w:r>
        <w:rPr>
          <w:rFonts w:hint="eastAsia"/>
          <w:sz w:val="24"/>
          <w:szCs w:val="24"/>
        </w:rPr>
        <w:t xml:space="preserve">        委托代理人签署：</w:t>
      </w:r>
      <w:r>
        <w:rPr>
          <w:rFonts w:hint="eastAsia"/>
          <w:sz w:val="24"/>
          <w:szCs w:val="24"/>
          <w:u w:val="single"/>
        </w:rPr>
        <w:t xml:space="preserve">                    </w:t>
      </w:r>
      <w:r>
        <w:rPr>
          <w:rFonts w:hint="eastAsia"/>
          <w:sz w:val="24"/>
          <w:szCs w:val="24"/>
        </w:rPr>
        <w:t>甲方盖章：                          乙方盖章：</w:t>
      </w:r>
    </w:p>
    <w:p>
      <w:pPr>
        <w:spacing w:line="480" w:lineRule="auto"/>
        <w:jc w:val="left"/>
        <w:rPr>
          <w:rFonts w:hint="eastAsia"/>
          <w:sz w:val="24"/>
          <w:szCs w:val="24"/>
        </w:rPr>
      </w:pPr>
      <w:r>
        <w:rPr>
          <w:rFonts w:hint="eastAsia"/>
          <w:sz w:val="24"/>
          <w:szCs w:val="24"/>
        </w:rPr>
        <w:t>日期：   年   月   日              日期：  年  月  日</w:t>
      </w:r>
    </w:p>
    <w:p>
      <w:pPr>
        <w:spacing w:line="480" w:lineRule="auto"/>
        <w:jc w:val="left"/>
        <w:rPr>
          <w:rFonts w:hint="eastAsia"/>
          <w:sz w:val="24"/>
          <w:szCs w:val="24"/>
        </w:rPr>
      </w:pPr>
      <w:r>
        <w:rPr>
          <w:rFonts w:hint="eastAsia"/>
          <w:sz w:val="24"/>
          <w:szCs w:val="24"/>
        </w:rPr>
        <w:t>签于：                             签于：</w:t>
      </w:r>
    </w:p>
    <w:p>
      <w:pPr>
        <w:spacing w:line="480" w:lineRule="auto"/>
        <w:ind w:firstLine="480" w:firstLineChars="200"/>
        <w:jc w:val="center"/>
        <w:rPr>
          <w:rFonts w:hint="eastAsia"/>
          <w:sz w:val="24"/>
          <w:szCs w:val="24"/>
        </w:rPr>
      </w:pPr>
      <w:r>
        <w:rPr>
          <w:rFonts w:hint="eastAsia"/>
          <w:sz w:val="24"/>
          <w:szCs w:val="24"/>
        </w:rPr>
        <w:t>附件一</w:t>
      </w:r>
    </w:p>
    <w:p>
      <w:pPr>
        <w:spacing w:line="480" w:lineRule="auto"/>
        <w:ind w:firstLine="480" w:firstLineChars="200"/>
        <w:jc w:val="center"/>
        <w:rPr>
          <w:rFonts w:hint="eastAsia"/>
          <w:sz w:val="24"/>
          <w:szCs w:val="24"/>
        </w:rPr>
      </w:pPr>
      <w:r>
        <w:rPr>
          <w:rFonts w:hint="eastAsia"/>
          <w:sz w:val="24"/>
          <w:szCs w:val="24"/>
        </w:rPr>
        <w:t>该厂房建筑设计及平面图</w:t>
      </w:r>
    </w:p>
    <w:p>
      <w:pPr>
        <w:spacing w:line="480" w:lineRule="auto"/>
        <w:ind w:firstLine="480" w:firstLineChars="200"/>
        <w:rPr>
          <w:rFonts w:hint="eastAsia"/>
          <w:sz w:val="24"/>
          <w:szCs w:val="24"/>
        </w:rPr>
      </w:pPr>
    </w:p>
    <w:p>
      <w:pPr>
        <w:spacing w:line="480" w:lineRule="auto"/>
        <w:rPr>
          <w:rFonts w:hint="eastAsia"/>
          <w:sz w:val="24"/>
          <w:szCs w:val="24"/>
        </w:rPr>
      </w:pPr>
    </w:p>
    <w:p>
      <w:pPr>
        <w:spacing w:line="480" w:lineRule="auto"/>
        <w:ind w:firstLine="480" w:firstLineChars="200"/>
        <w:jc w:val="center"/>
        <w:rPr>
          <w:rFonts w:hint="eastAsia"/>
          <w:sz w:val="24"/>
          <w:szCs w:val="24"/>
        </w:rPr>
      </w:pPr>
      <w:r>
        <w:rPr>
          <w:rFonts w:hint="eastAsia"/>
          <w:sz w:val="24"/>
          <w:szCs w:val="24"/>
        </w:rPr>
        <w:t>附件二</w:t>
      </w:r>
    </w:p>
    <w:p>
      <w:pPr>
        <w:spacing w:line="480" w:lineRule="auto"/>
        <w:ind w:firstLine="480" w:firstLineChars="200"/>
        <w:jc w:val="center"/>
        <w:rPr>
          <w:rFonts w:hint="eastAsia"/>
          <w:sz w:val="24"/>
          <w:szCs w:val="24"/>
        </w:rPr>
      </w:pPr>
      <w:r>
        <w:rPr>
          <w:rFonts w:hint="eastAsia"/>
          <w:sz w:val="24"/>
          <w:szCs w:val="24"/>
        </w:rPr>
        <w:t>该厂房建筑结构、装修及设备标准</w:t>
      </w:r>
    </w:p>
    <w:p>
      <w:pPr>
        <w:spacing w:line="480" w:lineRule="auto"/>
        <w:ind w:firstLine="480" w:firstLineChars="200"/>
        <w:jc w:val="center"/>
        <w:rPr>
          <w:rFonts w:hint="eastAsia"/>
          <w:sz w:val="24"/>
          <w:szCs w:val="24"/>
        </w:rPr>
      </w:pPr>
    </w:p>
    <w:p>
      <w:pPr>
        <w:spacing w:line="480" w:lineRule="auto"/>
        <w:ind w:firstLine="480" w:firstLineChars="200"/>
        <w:rPr>
          <w:rFonts w:hint="eastAsia"/>
          <w:sz w:val="24"/>
          <w:szCs w:val="24"/>
        </w:rPr>
      </w:pPr>
    </w:p>
    <w:p>
      <w:pPr>
        <w:spacing w:line="480" w:lineRule="auto"/>
        <w:ind w:firstLine="480" w:firstLineChars="200"/>
        <w:jc w:val="center"/>
        <w:rPr>
          <w:rFonts w:hint="eastAsia"/>
          <w:sz w:val="24"/>
          <w:szCs w:val="24"/>
        </w:rPr>
      </w:pPr>
      <w:r>
        <w:rPr>
          <w:rFonts w:hint="eastAsia"/>
          <w:sz w:val="24"/>
          <w:szCs w:val="24"/>
        </w:rPr>
        <w:t>附件三</w:t>
      </w:r>
    </w:p>
    <w:p>
      <w:pPr>
        <w:spacing w:line="480" w:lineRule="auto"/>
        <w:ind w:firstLine="480" w:firstLineChars="200"/>
        <w:jc w:val="center"/>
        <w:rPr>
          <w:rFonts w:hint="eastAsia"/>
          <w:sz w:val="24"/>
          <w:szCs w:val="24"/>
        </w:rPr>
      </w:pPr>
      <w:r>
        <w:rPr>
          <w:rFonts w:hint="eastAsia"/>
          <w:sz w:val="24"/>
          <w:szCs w:val="24"/>
        </w:rPr>
        <w:t>该厂房《前期物业管理服务合同》、《使用公约》或有关承诺书</w:t>
      </w:r>
    </w:p>
    <w:p>
      <w:pPr>
        <w:spacing w:line="480" w:lineRule="auto"/>
        <w:ind w:firstLine="480" w:firstLineChars="200"/>
        <w:rPr>
          <w:rFonts w:hint="eastAsia"/>
          <w:sz w:val="24"/>
          <w:szCs w:val="24"/>
        </w:rPr>
      </w:pPr>
    </w:p>
    <w:p>
      <w:pPr>
        <w:spacing w:line="480" w:lineRule="auto"/>
        <w:rPr>
          <w:rFonts w:hint="eastAsia"/>
          <w:sz w:val="24"/>
          <w:szCs w:val="24"/>
        </w:rPr>
      </w:pPr>
    </w:p>
    <w:p>
      <w:pPr>
        <w:spacing w:line="480" w:lineRule="auto"/>
        <w:ind w:firstLine="480" w:firstLineChars="200"/>
        <w:jc w:val="center"/>
        <w:rPr>
          <w:rFonts w:hint="eastAsia"/>
          <w:sz w:val="24"/>
          <w:szCs w:val="24"/>
        </w:rPr>
      </w:pPr>
      <w:r>
        <w:rPr>
          <w:rFonts w:hint="eastAsia"/>
          <w:sz w:val="24"/>
          <w:szCs w:val="24"/>
        </w:rPr>
        <w:t>附件四</w:t>
      </w:r>
    </w:p>
    <w:p>
      <w:pPr>
        <w:spacing w:line="480" w:lineRule="auto"/>
        <w:ind w:firstLine="480" w:firstLineChars="200"/>
        <w:jc w:val="center"/>
        <w:rPr>
          <w:rFonts w:hint="eastAsia"/>
          <w:sz w:val="24"/>
          <w:szCs w:val="24"/>
        </w:rPr>
      </w:pPr>
      <w:r>
        <w:rPr>
          <w:rFonts w:hint="eastAsia"/>
          <w:sz w:val="24"/>
          <w:szCs w:val="24"/>
        </w:rPr>
        <w:t>该厂房相邻关系及园区平面布局</w:t>
      </w:r>
    </w:p>
    <w:p>
      <w:pPr>
        <w:spacing w:line="480" w:lineRule="auto"/>
        <w:ind w:firstLine="480" w:firstLineChars="200"/>
        <w:rPr>
          <w:rFonts w:hint="eastAsia"/>
          <w:sz w:val="24"/>
          <w:szCs w:val="24"/>
        </w:rPr>
      </w:pPr>
    </w:p>
    <w:p>
      <w:pPr>
        <w:spacing w:line="480" w:lineRule="auto"/>
        <w:rPr>
          <w:rFonts w:hint="eastAsia"/>
          <w:sz w:val="24"/>
          <w:szCs w:val="24"/>
        </w:rPr>
      </w:pPr>
    </w:p>
    <w:p>
      <w:pPr>
        <w:spacing w:line="480" w:lineRule="auto"/>
        <w:ind w:firstLine="480" w:firstLineChars="200"/>
        <w:jc w:val="center"/>
        <w:rPr>
          <w:rFonts w:hint="eastAsia"/>
          <w:sz w:val="24"/>
          <w:szCs w:val="24"/>
        </w:rPr>
      </w:pPr>
      <w:r>
        <w:rPr>
          <w:rFonts w:hint="eastAsia"/>
          <w:sz w:val="24"/>
          <w:szCs w:val="24"/>
        </w:rPr>
        <w:t>补充条款</w:t>
      </w:r>
    </w:p>
    <w:p>
      <w:pPr>
        <w:ind w:firstLine="480" w:firstLineChars="200"/>
        <w:rPr>
          <w:rFonts w:hint="eastAsia"/>
          <w:sz w:val="24"/>
          <w:szCs w:val="24"/>
        </w:rPr>
      </w:pPr>
    </w:p>
    <w:p>
      <w:pPr>
        <w:ind w:firstLine="400" w:firstLineChars="200"/>
      </w:pPr>
    </w:p>
    <w:p>
      <w:bookmarkStart w:id="0" w:name="_GoBack"/>
      <w:bookmarkEnd w:id="0"/>
    </w:p>
    <w:sectPr>
      <w:footerReference r:id="rId5" w:type="first"/>
      <w:footerReference r:id="rId3" w:type="default"/>
      <w:footerReference r:id="rId4" w:type="even"/>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
    <w:panose1 w:val="02010609060101010101"/>
    <w:charset w:val="86"/>
    <w:family w:val="auto"/>
    <w:pitch w:val="default"/>
    <w:sig w:usb0="800002BF" w:usb1="38CF7CFA" w:usb2="00000016" w:usb3="00000000" w:csb0="00040001" w:csb1="00000000"/>
  </w:font>
  <w:font w:name="方正小标宋简体">
    <w:altName w:val="SimSun"/>
    <w:panose1 w:val="03000509000000000000"/>
    <w:charset w:val="86"/>
    <w:family w:val="auto"/>
    <w:pitch w:val="default"/>
    <w:sig w:usb0="00000000" w:usb1="00000000" w:usb2="00000000" w:usb3="00000000" w:csb0="00040000" w:csb1="00000000"/>
  </w:font>
  <w:font w:name="仿宋_GB2312">
    <w:altName w:val="FangSong"/>
    <w:panose1 w:val="02010609030101010101"/>
    <w:charset w:val="86"/>
    <w:family w:val="auto"/>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 w:val="clear" w:pos="4320"/>
        <w:tab w:val="clear" w:pos="8640"/>
      </w:tabs>
      <w:jc w:val="right"/>
      <w:rPr>
        <w:rFonts w:hint="eastAsia" w:eastAsia="SimSun"/>
        <w:b/>
        <w:bCs/>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07294"/>
    <w:rsid w:val="13DF0AF1"/>
    <w:rsid w:val="24FD2E27"/>
    <w:rsid w:val="303C39F2"/>
    <w:rsid w:val="37F62181"/>
    <w:rsid w:val="49EF72CC"/>
    <w:rsid w:val="4C2E5FD5"/>
    <w:rsid w:val="5978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SimSun" w:cstheme="minorBidi"/>
      <w:lang w:val="en-US" w:eastAsia="zh-CN" w:bidi="ar-SA"/>
    </w:rPr>
  </w:style>
  <w:style w:type="paragraph" w:styleId="2">
    <w:name w:val="heading 3"/>
    <w:basedOn w:val="1"/>
    <w:next w:val="1"/>
    <w:qFormat/>
    <w:uiPriority w:val="0"/>
    <w:pPr>
      <w:keepNext/>
      <w:outlineLvl w:val="2"/>
    </w:pPr>
    <w:rPr>
      <w:b/>
      <w:sz w:val="24"/>
      <w:u w:val="single"/>
      <w:lang w:eastAsia="en-US"/>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KaiTi" w:eastAsia="KaiTi"/>
      <w:color w:val="008000"/>
      <w:sz w:val="24"/>
    </w:rPr>
  </w:style>
  <w:style w:type="paragraph" w:styleId="4">
    <w:name w:val="Body Text Indent"/>
    <w:basedOn w:val="1"/>
    <w:qFormat/>
    <w:uiPriority w:val="0"/>
    <w:pPr>
      <w:spacing w:before="60" w:beforeLines="0" w:after="60" w:afterLines="0"/>
      <w:ind w:left="720"/>
    </w:pPr>
    <w:rPr>
      <w:rFonts w:eastAsia="SimSun"/>
      <w:lang w:eastAsia="zh-CN"/>
    </w:rPr>
  </w:style>
  <w:style w:type="paragraph" w:styleId="5">
    <w:name w:val="Date"/>
    <w:basedOn w:val="1"/>
    <w:next w:val="1"/>
    <w:qFormat/>
    <w:uiPriority w:val="0"/>
    <w:pPr>
      <w:jc w:val="both"/>
    </w:pPr>
    <w:rPr>
      <w:lang w:eastAsia="en-US"/>
    </w:rPr>
  </w:style>
  <w:style w:type="paragraph" w:styleId="6">
    <w:name w:val="footer"/>
    <w:basedOn w:val="1"/>
    <w:qFormat/>
    <w:uiPriority w:val="0"/>
    <w:pPr>
      <w:tabs>
        <w:tab w:val="center" w:pos="4320"/>
        <w:tab w:val="right" w:pos="8640"/>
      </w:tabs>
    </w:pPr>
  </w:style>
  <w:style w:type="paragraph" w:styleId="7">
    <w:name w:val="header"/>
    <w:basedOn w:val="1"/>
    <w:qFormat/>
    <w:uiPriority w:val="0"/>
    <w:pPr>
      <w:tabs>
        <w:tab w:val="center" w:pos="4153"/>
        <w:tab w:val="right" w:pos="8306"/>
      </w:tabs>
    </w:pPr>
    <w:rPr>
      <w:sz w:val="24"/>
      <w:lang w:eastAsia="en-US"/>
    </w:rPr>
  </w:style>
  <w:style w:type="paragraph" w:styleId="8">
    <w:name w:val="Normal (Web)"/>
    <w:basedOn w:val="1"/>
    <w:qFormat/>
    <w:uiPriority w:val="0"/>
    <w:pPr>
      <w:widowControl/>
      <w:spacing w:before="100" w:beforeLines="0" w:beforeAutospacing="1" w:after="100" w:afterLines="0" w:afterAutospacing="1"/>
      <w:jc w:val="left"/>
    </w:pPr>
    <w:rPr>
      <w:rFonts w:ascii="SimSun" w:hAnsi="SimSun" w:cs="SimSun"/>
      <w:kern w:val="0"/>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2020-09-14T06:26:00Z</dcterms:created>
  <dc:creator>Administrator</dc:creator>
  <cp:lastModifiedBy> 慢热。</cp:lastModifiedBy>
  <dcterms:modified xsi:type="dcterms:W3CDTF">2020-09-14T06:42:54Z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