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1"/>
          <w:szCs w:val="21"/>
        </w:rPr>
      </w:pPr>
    </w:p>
    <w:p>
      <w:pPr>
        <w:jc w:val="center"/>
        <w:rPr>
          <w:rFonts w:hint="eastAsia"/>
          <w:sz w:val="21"/>
          <w:szCs w:val="21"/>
        </w:rPr>
      </w:pPr>
    </w:p>
    <w:p>
      <w:pPr>
        <w:ind w:firstLine="300" w:firstLineChars="150"/>
        <w:rPr>
          <w:rFonts w:hint="eastAsia"/>
          <w:szCs w:val="21"/>
        </w:rPr>
      </w:pPr>
    </w:p>
    <w:p>
      <w:pPr>
        <w:pStyle w:val="8"/>
        <w:jc w:val="center"/>
        <w:rPr>
          <w:b/>
          <w:sz w:val="44"/>
          <w:szCs w:val="44"/>
        </w:rPr>
      </w:pPr>
      <w:r>
        <w:rPr>
          <w:b/>
          <w:sz w:val="44"/>
          <w:szCs w:val="44"/>
        </w:rPr>
        <w:t>厂房租赁合同范本</w:t>
      </w:r>
    </w:p>
    <w:p>
      <w:pPr>
        <w:pStyle w:val="8"/>
        <w:rPr>
          <w:sz w:val="21"/>
          <w:szCs w:val="21"/>
        </w:rPr>
      </w:pPr>
      <w:r>
        <w:rPr>
          <w:sz w:val="21"/>
          <w:szCs w:val="21"/>
        </w:rPr>
        <w:t>　　厂房租赁双方：</w:t>
      </w:r>
    </w:p>
    <w:p>
      <w:pPr>
        <w:pStyle w:val="8"/>
        <w:rPr>
          <w:sz w:val="21"/>
          <w:szCs w:val="21"/>
        </w:rPr>
      </w:pPr>
      <w:r>
        <w:rPr>
          <w:sz w:val="21"/>
          <w:szCs w:val="21"/>
        </w:rPr>
        <w:t>　　出租方(甲方)：</w:t>
      </w:r>
    </w:p>
    <w:p>
      <w:pPr>
        <w:pStyle w:val="8"/>
        <w:rPr>
          <w:sz w:val="21"/>
          <w:szCs w:val="21"/>
        </w:rPr>
      </w:pPr>
      <w:r>
        <w:rPr>
          <w:sz w:val="21"/>
          <w:szCs w:val="21"/>
        </w:rPr>
        <w:t>　　承租方(乙方)：</w:t>
      </w:r>
    </w:p>
    <w:p>
      <w:pPr>
        <w:pStyle w:val="8"/>
        <w:rPr>
          <w:sz w:val="21"/>
          <w:szCs w:val="21"/>
        </w:rPr>
      </w:pPr>
      <w:r>
        <w:rPr>
          <w:sz w:val="21"/>
          <w:szCs w:val="21"/>
        </w:rPr>
        <w:t>　　根据国家有关规定，甲、乙双方在自愿、平等、互利的基础上就甲方将其合法拥有的厂房租赁给乙方使用的有关事宜，双方达成协议并签定租赁合同如下：</w:t>
      </w:r>
    </w:p>
    <w:p>
      <w:pPr>
        <w:pStyle w:val="8"/>
        <w:rPr>
          <w:b/>
          <w:sz w:val="21"/>
          <w:szCs w:val="21"/>
        </w:rPr>
      </w:pPr>
      <w:r>
        <w:rPr>
          <w:sz w:val="21"/>
          <w:szCs w:val="21"/>
        </w:rPr>
        <w:t>　</w:t>
      </w:r>
      <w:r>
        <w:rPr>
          <w:b/>
          <w:sz w:val="21"/>
          <w:szCs w:val="21"/>
        </w:rPr>
        <w:t>　一、 出租厂房情况</w:t>
      </w:r>
    </w:p>
    <w:p>
      <w:pPr>
        <w:pStyle w:val="8"/>
        <w:ind w:firstLine="420"/>
        <w:rPr>
          <w:rFonts w:hint="eastAsia"/>
          <w:sz w:val="21"/>
          <w:szCs w:val="21"/>
        </w:rPr>
      </w:pPr>
      <w:r>
        <w:rPr>
          <w:sz w:val="21"/>
          <w:szCs w:val="21"/>
        </w:rPr>
        <w:t>甲方租赁给乙方的厂房座落在 ，租赁建筑面积为 平方米。厂房类型为 ， 结构。</w:t>
      </w:r>
    </w:p>
    <w:p>
      <w:pPr>
        <w:pStyle w:val="8"/>
        <w:ind w:firstLine="420"/>
        <w:rPr>
          <w:rFonts w:hint="eastAsia"/>
          <w:sz w:val="21"/>
          <w:szCs w:val="21"/>
        </w:rPr>
      </w:pPr>
    </w:p>
    <w:p>
      <w:pPr>
        <w:pStyle w:val="8"/>
        <w:rPr>
          <w:b/>
          <w:sz w:val="21"/>
          <w:szCs w:val="21"/>
        </w:rPr>
      </w:pPr>
      <w:r>
        <w:rPr>
          <w:sz w:val="21"/>
          <w:szCs w:val="21"/>
        </w:rPr>
        <w:t>　　</w:t>
      </w:r>
      <w:r>
        <w:rPr>
          <w:b/>
          <w:sz w:val="21"/>
          <w:szCs w:val="21"/>
        </w:rPr>
        <w:t>二、 厂房起付日期和租赁期限</w:t>
      </w:r>
    </w:p>
    <w:p>
      <w:pPr>
        <w:pStyle w:val="8"/>
        <w:rPr>
          <w:sz w:val="21"/>
          <w:szCs w:val="21"/>
        </w:rPr>
      </w:pPr>
      <w:r>
        <w:rPr>
          <w:sz w:val="21"/>
          <w:szCs w:val="21"/>
        </w:rPr>
        <w:t>　　1、厂房装修日期 个月，自 月 日起，至 月 日止。装修期间免收租费。</w:t>
      </w:r>
    </w:p>
    <w:p>
      <w:pPr>
        <w:pStyle w:val="8"/>
        <w:rPr>
          <w:sz w:val="21"/>
          <w:szCs w:val="21"/>
        </w:rPr>
      </w:pPr>
      <w:r>
        <w:rPr>
          <w:sz w:val="21"/>
          <w:szCs w:val="21"/>
        </w:rPr>
        <w:t>　　2、厂房租赁自 年 月 日起，至 年 月 日止。租赁期 年。</w:t>
      </w:r>
    </w:p>
    <w:p>
      <w:pPr>
        <w:pStyle w:val="8"/>
        <w:ind w:firstLine="420"/>
        <w:rPr>
          <w:rFonts w:hint="eastAsia"/>
          <w:sz w:val="21"/>
          <w:szCs w:val="21"/>
        </w:rPr>
      </w:pPr>
      <w:r>
        <w:rPr>
          <w:sz w:val="21"/>
          <w:szCs w:val="21"/>
        </w:rPr>
        <w:t>3、租赁期满，甲方有权收回出租厂房，乙方应如期归还，乙方需继续承租的，应于租赁期满前三个月，向甲方提出书面要求，经甲方同意后重新签订租赁合同。</w:t>
      </w:r>
    </w:p>
    <w:p>
      <w:pPr>
        <w:pStyle w:val="8"/>
        <w:ind w:firstLine="420"/>
        <w:rPr>
          <w:rFonts w:hint="eastAsia"/>
          <w:sz w:val="21"/>
          <w:szCs w:val="21"/>
        </w:rPr>
      </w:pPr>
    </w:p>
    <w:p>
      <w:pPr>
        <w:pStyle w:val="8"/>
        <w:rPr>
          <w:b/>
          <w:sz w:val="21"/>
          <w:szCs w:val="21"/>
        </w:rPr>
      </w:pPr>
      <w:r>
        <w:rPr>
          <w:sz w:val="21"/>
          <w:szCs w:val="21"/>
        </w:rPr>
        <w:t>　　</w:t>
      </w:r>
      <w:r>
        <w:rPr>
          <w:b/>
          <w:sz w:val="21"/>
          <w:szCs w:val="21"/>
        </w:rPr>
        <w:t>三、 租金及保证金支付方式</w:t>
      </w:r>
    </w:p>
    <w:p>
      <w:pPr>
        <w:pStyle w:val="8"/>
        <w:rPr>
          <w:sz w:val="21"/>
          <w:szCs w:val="21"/>
        </w:rPr>
      </w:pPr>
      <w:r>
        <w:rPr>
          <w:sz w:val="21"/>
          <w:szCs w:val="21"/>
        </w:rPr>
        <w:t>　　1、甲、乙双方约定，该厂房租赁每日每平方米建筑面积租金为人民币 元。月租金为人民币 元，年租金为 元。</w:t>
      </w:r>
    </w:p>
    <w:p>
      <w:pPr>
        <w:pStyle w:val="8"/>
        <w:rPr>
          <w:sz w:val="21"/>
          <w:szCs w:val="21"/>
        </w:rPr>
      </w:pPr>
      <w:r>
        <w:rPr>
          <w:sz w:val="21"/>
          <w:szCs w:val="21"/>
        </w:rPr>
        <w:t>　　2、第一年年租金不变，第二年起递增率为3%—5%。</w:t>
      </w:r>
    </w:p>
    <w:p>
      <w:pPr>
        <w:pStyle w:val="8"/>
        <w:ind w:firstLine="420"/>
        <w:rPr>
          <w:rFonts w:hint="eastAsia"/>
          <w:sz w:val="21"/>
          <w:szCs w:val="21"/>
        </w:rPr>
      </w:pPr>
      <w:r>
        <w:rPr>
          <w:sz w:val="21"/>
          <w:szCs w:val="21"/>
        </w:rPr>
        <w:t>3、甲、乙双方一旦签订合同，乙方应向甲方支付厂房租赁保证金，保证金为一个月租金。租金应预付三个月，支付日期在支付月5日前向甲方支付租金。</w:t>
      </w:r>
    </w:p>
    <w:p>
      <w:pPr>
        <w:pStyle w:val="8"/>
        <w:ind w:firstLine="420"/>
        <w:rPr>
          <w:rFonts w:hint="eastAsia"/>
          <w:b/>
          <w:sz w:val="21"/>
          <w:szCs w:val="21"/>
        </w:rPr>
      </w:pPr>
    </w:p>
    <w:p>
      <w:pPr>
        <w:pStyle w:val="8"/>
        <w:rPr>
          <w:b/>
          <w:sz w:val="21"/>
          <w:szCs w:val="21"/>
        </w:rPr>
      </w:pPr>
      <w:r>
        <w:rPr>
          <w:b/>
          <w:sz w:val="21"/>
          <w:szCs w:val="21"/>
        </w:rPr>
        <w:t>　　四、 其他费用</w:t>
      </w:r>
    </w:p>
    <w:p>
      <w:pPr>
        <w:pStyle w:val="8"/>
        <w:rPr>
          <w:sz w:val="21"/>
          <w:szCs w:val="21"/>
        </w:rPr>
      </w:pPr>
      <w:r>
        <w:rPr>
          <w:sz w:val="21"/>
          <w:szCs w:val="21"/>
        </w:rPr>
        <w:t>　　1、租赁期间，使用该厂房所发生的水、电、煤气、电话等通讯的费用由乙方承担，并在收</w:t>
      </w:r>
    </w:p>
    <w:p>
      <w:pPr>
        <w:pStyle w:val="8"/>
        <w:rPr>
          <w:sz w:val="21"/>
          <w:szCs w:val="21"/>
        </w:rPr>
      </w:pPr>
      <w:r>
        <w:rPr>
          <w:sz w:val="21"/>
          <w:szCs w:val="21"/>
        </w:rPr>
        <w:t>　　到收据或发票时，应在三天内付款。</w:t>
      </w:r>
    </w:p>
    <w:p>
      <w:pPr>
        <w:pStyle w:val="8"/>
        <w:ind w:firstLine="420"/>
        <w:rPr>
          <w:rFonts w:hint="eastAsia"/>
          <w:sz w:val="21"/>
          <w:szCs w:val="21"/>
        </w:rPr>
      </w:pPr>
      <w:r>
        <w:rPr>
          <w:sz w:val="21"/>
          <w:szCs w:val="21"/>
        </w:rPr>
        <w:t>2、租赁期间，乙方应按月缴纳物业管理费，每日每平方米物业管理费为人民币 元。</w:t>
      </w:r>
    </w:p>
    <w:p>
      <w:pPr>
        <w:pStyle w:val="8"/>
        <w:ind w:firstLine="420"/>
        <w:rPr>
          <w:rFonts w:hint="eastAsia"/>
          <w:sz w:val="21"/>
          <w:szCs w:val="21"/>
        </w:rPr>
      </w:pPr>
    </w:p>
    <w:p>
      <w:pPr>
        <w:pStyle w:val="8"/>
        <w:ind w:firstLine="420"/>
        <w:rPr>
          <w:b/>
          <w:sz w:val="21"/>
          <w:szCs w:val="21"/>
        </w:rPr>
      </w:pPr>
      <w:r>
        <w:rPr>
          <w:b/>
          <w:sz w:val="21"/>
          <w:szCs w:val="21"/>
        </w:rPr>
        <w:t>五、厂房使用要求和维修责任</w:t>
      </w:r>
    </w:p>
    <w:p>
      <w:pPr>
        <w:pStyle w:val="8"/>
        <w:rPr>
          <w:sz w:val="21"/>
          <w:szCs w:val="21"/>
        </w:rPr>
      </w:pPr>
      <w:r>
        <w:rPr>
          <w:sz w:val="21"/>
          <w:szCs w:val="21"/>
        </w:rPr>
        <w:t>　　1、 租赁期间，乙方发现该厂房及其附属设施有损坏或故障时，应及时通知甲方修复;甲方应在接到乙方通知后的3日内进行维修。逾期不维修的，乙方可代为维修，费用由甲方承担。</w:t>
      </w:r>
    </w:p>
    <w:p>
      <w:pPr>
        <w:pStyle w:val="8"/>
        <w:rPr>
          <w:sz w:val="21"/>
          <w:szCs w:val="21"/>
        </w:rPr>
      </w:pPr>
      <w:r>
        <w:rPr>
          <w:sz w:val="21"/>
          <w:szCs w:val="21"/>
        </w:rPr>
        <w:t>　　2、 租赁期间，乙方应合理使用并爱护该厂房及其附属设施。因乙方使用不当或不合理使用，致使该厂房及其附属设施损坏或发生故障的，乙方应负责维修。乙方拒不维修，甲方可代为维修，费用由乙方承担。</w:t>
      </w:r>
    </w:p>
    <w:p>
      <w:pPr>
        <w:pStyle w:val="8"/>
        <w:rPr>
          <w:sz w:val="21"/>
          <w:szCs w:val="21"/>
        </w:rPr>
      </w:pPr>
      <w:r>
        <w:rPr>
          <w:sz w:val="21"/>
          <w:szCs w:val="21"/>
        </w:rPr>
        <w:t>　　3、 租赁期间，甲方保证该厂房及其附属设施处于正常的可使用和安全的状态。甲方对该厂房进行检查、养护，应提前3日通知乙方。检查养护时，乙方应予以配合。甲方应减少对乙方使用该厂房的影响。</w:t>
      </w:r>
    </w:p>
    <w:p>
      <w:pPr>
        <w:pStyle w:val="8"/>
        <w:ind w:firstLine="420"/>
        <w:rPr>
          <w:rFonts w:hint="eastAsia"/>
          <w:sz w:val="21"/>
          <w:szCs w:val="21"/>
        </w:rPr>
      </w:pPr>
      <w:r>
        <w:rPr>
          <w:sz w:val="21"/>
          <w:szCs w:val="21"/>
        </w:rPr>
        <w:t>4、 乙方另需装修或者增设附属设施和设备的，应事先征得甲方的书面同意，按规定须向有关部门审批的，则还应由甲方报请有关部门批准后，方可进行。</w:t>
      </w:r>
    </w:p>
    <w:p>
      <w:pPr>
        <w:pStyle w:val="8"/>
        <w:ind w:firstLine="420"/>
        <w:rPr>
          <w:rFonts w:hint="eastAsia"/>
          <w:b/>
          <w:sz w:val="21"/>
          <w:szCs w:val="21"/>
        </w:rPr>
      </w:pPr>
    </w:p>
    <w:p>
      <w:pPr>
        <w:pStyle w:val="8"/>
        <w:rPr>
          <w:b/>
          <w:sz w:val="21"/>
          <w:szCs w:val="21"/>
        </w:rPr>
      </w:pPr>
      <w:r>
        <w:rPr>
          <w:b/>
          <w:sz w:val="21"/>
          <w:szCs w:val="21"/>
        </w:rPr>
        <w:t>　　六、厂房转租和归还</w:t>
      </w:r>
    </w:p>
    <w:p>
      <w:pPr>
        <w:pStyle w:val="8"/>
        <w:rPr>
          <w:sz w:val="21"/>
          <w:szCs w:val="21"/>
        </w:rPr>
      </w:pPr>
      <w:r>
        <w:rPr>
          <w:sz w:val="21"/>
          <w:szCs w:val="21"/>
        </w:rPr>
        <w:t>　　1、 乙方在租赁期间，如将该厂房转租，需事先征得甲方的书面同意，如果擅自中途转租转让，则甲方不再退还租金和保证金。</w:t>
      </w:r>
    </w:p>
    <w:p>
      <w:pPr>
        <w:pStyle w:val="8"/>
        <w:ind w:firstLine="420"/>
        <w:rPr>
          <w:rFonts w:hint="eastAsia"/>
          <w:sz w:val="21"/>
          <w:szCs w:val="21"/>
        </w:rPr>
      </w:pPr>
      <w:r>
        <w:rPr>
          <w:sz w:val="21"/>
          <w:szCs w:val="21"/>
        </w:rPr>
        <w:t>2、 租赁期满后，该厂房归还时，应当符合正常使用状态。</w:t>
      </w:r>
    </w:p>
    <w:p>
      <w:pPr>
        <w:pStyle w:val="8"/>
        <w:ind w:firstLine="420"/>
        <w:rPr>
          <w:rFonts w:hint="eastAsia"/>
          <w:sz w:val="21"/>
          <w:szCs w:val="21"/>
        </w:rPr>
      </w:pPr>
    </w:p>
    <w:p>
      <w:pPr>
        <w:pStyle w:val="8"/>
        <w:rPr>
          <w:b/>
          <w:sz w:val="21"/>
          <w:szCs w:val="21"/>
        </w:rPr>
      </w:pPr>
      <w:r>
        <w:rPr>
          <w:sz w:val="21"/>
          <w:szCs w:val="21"/>
        </w:rPr>
        <w:t>　</w:t>
      </w:r>
      <w:r>
        <w:rPr>
          <w:b/>
          <w:sz w:val="21"/>
          <w:szCs w:val="21"/>
        </w:rPr>
        <w:t>　七、租赁期间其他有关约定</w:t>
      </w:r>
    </w:p>
    <w:p>
      <w:pPr>
        <w:pStyle w:val="8"/>
        <w:rPr>
          <w:sz w:val="21"/>
          <w:szCs w:val="21"/>
        </w:rPr>
      </w:pPr>
      <w:r>
        <w:rPr>
          <w:sz w:val="21"/>
          <w:szCs w:val="21"/>
        </w:rPr>
        <w:t>　　1、 厂房租赁期间，甲、乙双方都应遵守国家的法律法规，不得利用厂房租赁进行非法活动。</w:t>
      </w:r>
    </w:p>
    <w:p>
      <w:pPr>
        <w:pStyle w:val="8"/>
        <w:rPr>
          <w:sz w:val="21"/>
          <w:szCs w:val="21"/>
        </w:rPr>
      </w:pPr>
      <w:r>
        <w:rPr>
          <w:sz w:val="21"/>
          <w:szCs w:val="21"/>
        </w:rPr>
        <w:t>　　2、 厂房租赁期间，甲方有权督促并协助乙方做好消防、安全、卫生工作。</w:t>
      </w:r>
    </w:p>
    <w:p>
      <w:pPr>
        <w:pStyle w:val="8"/>
        <w:rPr>
          <w:sz w:val="21"/>
          <w:szCs w:val="21"/>
        </w:rPr>
      </w:pPr>
      <w:r>
        <w:rPr>
          <w:sz w:val="21"/>
          <w:szCs w:val="21"/>
        </w:rPr>
        <w:t>　　3、 厂房租赁期间，厂房因不可抗拒的原因和市政动迁造成本合同无法履行，双方互不承担责任。</w:t>
      </w:r>
    </w:p>
    <w:p>
      <w:pPr>
        <w:pStyle w:val="8"/>
        <w:rPr>
          <w:sz w:val="21"/>
          <w:szCs w:val="21"/>
        </w:rPr>
      </w:pPr>
      <w:r>
        <w:rPr>
          <w:sz w:val="21"/>
          <w:szCs w:val="21"/>
        </w:rPr>
        <w:t>　　4、 厂房租赁期间，乙方可根据自己的经营特点进行装修，但原则上不得破坏原房结构，装修费用由乙方自负，租赁期满后如乙方不再承担，甲方也不作任何补偿。</w:t>
      </w:r>
    </w:p>
    <w:p>
      <w:pPr>
        <w:pStyle w:val="8"/>
        <w:rPr>
          <w:sz w:val="21"/>
          <w:szCs w:val="21"/>
        </w:rPr>
      </w:pPr>
      <w:r>
        <w:rPr>
          <w:sz w:val="21"/>
          <w:szCs w:val="21"/>
        </w:rPr>
        <w:t>　　5、 厂房租赁期间，甲方向乙方无偿提供 门电话。如需 门以上的电话，费用由乙方自理。</w:t>
      </w:r>
    </w:p>
    <w:p>
      <w:pPr>
        <w:pStyle w:val="8"/>
        <w:rPr>
          <w:sz w:val="21"/>
          <w:szCs w:val="21"/>
        </w:rPr>
      </w:pPr>
      <w:r>
        <w:rPr>
          <w:sz w:val="21"/>
          <w:szCs w:val="21"/>
        </w:rPr>
        <w:t>　　6、 厂房租赁期间，乙方应及时支付房租及其他应支付的一切费用，如拖欠不付满一个月，甲方有权增收5%滞纳金，并有权终止租赁协议。</w:t>
      </w:r>
    </w:p>
    <w:p>
      <w:pPr>
        <w:pStyle w:val="8"/>
        <w:ind w:firstLine="420"/>
        <w:rPr>
          <w:rFonts w:hint="eastAsia"/>
          <w:sz w:val="21"/>
          <w:szCs w:val="21"/>
        </w:rPr>
      </w:pPr>
      <w:r>
        <w:rPr>
          <w:sz w:val="21"/>
          <w:szCs w:val="21"/>
        </w:rPr>
        <w:t>7、 厂房租赁期满后，甲方如继续出租该房时，乙方享有优先权;如期满后不再出租，乙方应如期搬迁，否则由此造成一切损失和后果，都由乙方承担。</w:t>
      </w:r>
    </w:p>
    <w:p>
      <w:pPr>
        <w:pStyle w:val="8"/>
        <w:rPr>
          <w:b/>
          <w:sz w:val="21"/>
          <w:szCs w:val="21"/>
        </w:rPr>
      </w:pPr>
      <w:r>
        <w:rPr>
          <w:b/>
          <w:sz w:val="21"/>
          <w:szCs w:val="21"/>
        </w:rPr>
        <w:t>　　八、其他条款</w:t>
      </w:r>
    </w:p>
    <w:p>
      <w:pPr>
        <w:pStyle w:val="8"/>
        <w:rPr>
          <w:sz w:val="21"/>
          <w:szCs w:val="21"/>
        </w:rPr>
      </w:pPr>
      <w:r>
        <w:rPr>
          <w:sz w:val="21"/>
          <w:szCs w:val="21"/>
        </w:rPr>
        <w:t>　　1、 厂房租赁期间，如甲方提前终止合同而违约，应赔偿乙方三个月租金。租赁期间，如乙方提前退租而违约，应赔偿甲方三个月租金。</w:t>
      </w:r>
    </w:p>
    <w:p>
      <w:pPr>
        <w:pStyle w:val="8"/>
        <w:rPr>
          <w:sz w:val="21"/>
          <w:szCs w:val="21"/>
        </w:rPr>
      </w:pPr>
      <w:r>
        <w:rPr>
          <w:sz w:val="21"/>
          <w:szCs w:val="21"/>
        </w:rPr>
        <w:t>　　2、 租赁期间，如因产权证问题而影响乙方正常经营而造成的损失，由甲方负一切责任给予赔偿。</w:t>
      </w:r>
    </w:p>
    <w:p>
      <w:pPr>
        <w:pStyle w:val="8"/>
        <w:rPr>
          <w:sz w:val="21"/>
          <w:szCs w:val="21"/>
        </w:rPr>
      </w:pPr>
      <w:r>
        <w:rPr>
          <w:sz w:val="21"/>
          <w:szCs w:val="21"/>
        </w:rPr>
        <w:t>　　3、 可由甲方代为办理营业执照等有关手续，其费用由乙方承担。</w:t>
      </w:r>
    </w:p>
    <w:p>
      <w:pPr>
        <w:pStyle w:val="8"/>
        <w:rPr>
          <w:sz w:val="21"/>
          <w:szCs w:val="21"/>
        </w:rPr>
      </w:pPr>
      <w:r>
        <w:rPr>
          <w:sz w:val="21"/>
          <w:szCs w:val="21"/>
        </w:rPr>
        <w:t>　　4、 租赁合同签订后，如企业名称变更，可由甲乙双方盖章签字确认，原租赁合同条款不变，继续执行到合同期满。</w:t>
      </w:r>
    </w:p>
    <w:p>
      <w:pPr>
        <w:pStyle w:val="8"/>
        <w:rPr>
          <w:sz w:val="21"/>
          <w:szCs w:val="21"/>
        </w:rPr>
      </w:pPr>
      <w:r>
        <w:rPr>
          <w:sz w:val="21"/>
          <w:szCs w:val="21"/>
        </w:rPr>
        <w:t>　　5、 供电局向甲方收取电费时，按甲方计划用电收取每千瓦用电贴费 元，同时收取甲方实际用电电费。所以，甲方向乙方同样收取计划用电贴费和实际用电电费。</w:t>
      </w:r>
    </w:p>
    <w:p>
      <w:pPr>
        <w:pStyle w:val="8"/>
        <w:rPr>
          <w:sz w:val="21"/>
          <w:szCs w:val="21"/>
        </w:rPr>
      </w:pPr>
      <w:r>
        <w:rPr>
          <w:sz w:val="21"/>
          <w:szCs w:val="21"/>
        </w:rPr>
        <w:t>　　</w:t>
      </w:r>
      <w:r>
        <w:rPr>
          <w:b/>
          <w:sz w:val="21"/>
          <w:szCs w:val="21"/>
        </w:rPr>
        <w:t>九、</w:t>
      </w:r>
      <w:r>
        <w:rPr>
          <w:sz w:val="21"/>
          <w:szCs w:val="21"/>
        </w:rPr>
        <w:t>本合同未尽事宜，甲、乙双方必须依法共同协商解决。</w:t>
      </w:r>
    </w:p>
    <w:p>
      <w:pPr>
        <w:pStyle w:val="8"/>
        <w:rPr>
          <w:sz w:val="21"/>
          <w:szCs w:val="21"/>
        </w:rPr>
      </w:pPr>
      <w:r>
        <w:rPr>
          <w:sz w:val="21"/>
          <w:szCs w:val="21"/>
        </w:rPr>
        <w:t>　</w:t>
      </w:r>
      <w:r>
        <w:rPr>
          <w:b/>
          <w:sz w:val="21"/>
          <w:szCs w:val="21"/>
        </w:rPr>
        <w:t>　十、</w:t>
      </w:r>
      <w:r>
        <w:rPr>
          <w:sz w:val="21"/>
          <w:szCs w:val="21"/>
        </w:rPr>
        <w:t>本合同一式肆分，双方各执贰分，合同经盖章签字后生效。</w:t>
      </w:r>
    </w:p>
    <w:p>
      <w:pPr>
        <w:pStyle w:val="8"/>
        <w:rPr>
          <w:sz w:val="21"/>
          <w:szCs w:val="21"/>
        </w:rPr>
      </w:pPr>
      <w:r>
        <w:rPr>
          <w:sz w:val="21"/>
          <w:szCs w:val="21"/>
        </w:rPr>
        <w:t xml:space="preserve">　　出租方： </w:t>
      </w:r>
      <w:r>
        <w:rPr>
          <w:rFonts w:hint="eastAsia"/>
          <w:sz w:val="21"/>
          <w:szCs w:val="21"/>
        </w:rPr>
        <w:t xml:space="preserve">    </w:t>
      </w:r>
      <w:r>
        <w:rPr>
          <w:sz w:val="21"/>
          <w:szCs w:val="21"/>
        </w:rPr>
        <w:t>承租方：</w:t>
      </w:r>
    </w:p>
    <w:p>
      <w:pPr>
        <w:pStyle w:val="8"/>
        <w:rPr>
          <w:sz w:val="21"/>
          <w:szCs w:val="21"/>
        </w:rPr>
      </w:pPr>
      <w:r>
        <w:rPr>
          <w:sz w:val="21"/>
          <w:szCs w:val="21"/>
        </w:rPr>
        <w:t>　　授权代表人： 授权代表人：</w:t>
      </w:r>
    </w:p>
    <w:p>
      <w:pPr>
        <w:pStyle w:val="8"/>
        <w:rPr>
          <w:sz w:val="21"/>
          <w:szCs w:val="21"/>
        </w:rPr>
      </w:pPr>
      <w:r>
        <w:rPr>
          <w:sz w:val="21"/>
          <w:szCs w:val="21"/>
        </w:rPr>
        <w:t>　　开户银行： 开户银行：</w:t>
      </w:r>
    </w:p>
    <w:p>
      <w:pPr>
        <w:pStyle w:val="8"/>
        <w:rPr>
          <w:sz w:val="21"/>
          <w:szCs w:val="21"/>
        </w:rPr>
      </w:pPr>
      <w:r>
        <w:rPr>
          <w:sz w:val="21"/>
          <w:szCs w:val="21"/>
        </w:rPr>
        <w:t>　　帐号： 帐号：</w:t>
      </w:r>
    </w:p>
    <w:p>
      <w:pPr>
        <w:pStyle w:val="8"/>
        <w:rPr>
          <w:sz w:val="21"/>
          <w:szCs w:val="21"/>
        </w:rPr>
      </w:pPr>
      <w:r>
        <w:rPr>
          <w:sz w:val="21"/>
          <w:szCs w:val="21"/>
        </w:rPr>
        <w:t>　　电话： 电话：</w:t>
      </w:r>
    </w:p>
    <w:p>
      <w:pPr>
        <w:pStyle w:val="8"/>
        <w:rPr>
          <w:sz w:val="21"/>
          <w:szCs w:val="21"/>
        </w:rPr>
      </w:pPr>
      <w:r>
        <w:rPr>
          <w:sz w:val="21"/>
          <w:szCs w:val="21"/>
        </w:rPr>
        <w:t>　　签约地点：</w:t>
      </w:r>
    </w:p>
    <w:p>
      <w:pPr>
        <w:pStyle w:val="8"/>
        <w:rPr>
          <w:rFonts w:hint="eastAsia"/>
          <w:sz w:val="21"/>
          <w:szCs w:val="21"/>
        </w:rPr>
      </w:pPr>
      <w:r>
        <w:t>　　签约日期： 年 月 日</w:t>
      </w:r>
    </w:p>
    <w:p>
      <w:bookmarkStart w:id="0" w:name="_GoBack"/>
      <w:bookmarkEnd w:id="0"/>
    </w:p>
    <w:sectPr>
      <w:footerReference r:id="rId5" w:type="first"/>
      <w:footerReference r:id="rId3" w:type="default"/>
      <w:footerReference r:id="rId4" w:type="even"/>
      <w:pgSz w:w="12240" w:h="15840"/>
      <w:pgMar w:top="1440" w:right="1800" w:bottom="1440" w:left="1800"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KaiTi">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24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 w:val="clear" w:pos="4320"/>
        <w:tab w:val="clear" w:pos="8640"/>
      </w:tabs>
      <w:jc w:val="right"/>
      <w:rPr>
        <w:rFonts w:hint="eastAsia" w:eastAsia="SimSun"/>
        <w:b/>
        <w:bCs/>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07294"/>
    <w:rsid w:val="13DF0AF1"/>
    <w:rsid w:val="24FD2E27"/>
    <w:rsid w:val="37F62181"/>
    <w:rsid w:val="59787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SimSun" w:cstheme="minorBidi"/>
      <w:lang w:val="en-US" w:eastAsia="zh-CN" w:bidi="ar-SA"/>
    </w:rPr>
  </w:style>
  <w:style w:type="paragraph" w:styleId="2">
    <w:name w:val="heading 3"/>
    <w:basedOn w:val="1"/>
    <w:next w:val="1"/>
    <w:uiPriority w:val="0"/>
    <w:pPr>
      <w:keepNext/>
      <w:outlineLvl w:val="2"/>
    </w:pPr>
    <w:rPr>
      <w:b/>
      <w:sz w:val="24"/>
      <w:u w:val="single"/>
      <w:lang w:eastAsia="en-US"/>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w:basedOn w:val="1"/>
    <w:uiPriority w:val="0"/>
    <w:rPr>
      <w:rFonts w:ascii="KaiTi" w:eastAsia="KaiTi"/>
      <w:color w:val="008000"/>
      <w:sz w:val="24"/>
    </w:rPr>
  </w:style>
  <w:style w:type="paragraph" w:styleId="4">
    <w:name w:val="Body Text Indent"/>
    <w:basedOn w:val="1"/>
    <w:qFormat/>
    <w:uiPriority w:val="0"/>
    <w:pPr>
      <w:spacing w:before="60" w:beforeLines="0" w:after="60" w:afterLines="0"/>
      <w:ind w:left="720"/>
    </w:pPr>
    <w:rPr>
      <w:rFonts w:eastAsia="SimSun"/>
      <w:lang w:eastAsia="zh-CN"/>
    </w:rPr>
  </w:style>
  <w:style w:type="paragraph" w:styleId="5">
    <w:name w:val="Date"/>
    <w:basedOn w:val="1"/>
    <w:next w:val="1"/>
    <w:qFormat/>
    <w:uiPriority w:val="0"/>
    <w:pPr>
      <w:jc w:val="both"/>
    </w:pPr>
    <w:rPr>
      <w:lang w:eastAsia="en-US"/>
    </w:rPr>
  </w:style>
  <w:style w:type="paragraph" w:styleId="6">
    <w:name w:val="footer"/>
    <w:basedOn w:val="1"/>
    <w:qFormat/>
    <w:uiPriority w:val="0"/>
    <w:pPr>
      <w:tabs>
        <w:tab w:val="center" w:pos="4320"/>
        <w:tab w:val="right" w:pos="8640"/>
      </w:tabs>
    </w:pPr>
  </w:style>
  <w:style w:type="paragraph" w:styleId="7">
    <w:name w:val="header"/>
    <w:basedOn w:val="1"/>
    <w:qFormat/>
    <w:uiPriority w:val="0"/>
    <w:pPr>
      <w:tabs>
        <w:tab w:val="center" w:pos="4153"/>
        <w:tab w:val="right" w:pos="8306"/>
      </w:tabs>
    </w:pPr>
    <w:rPr>
      <w:sz w:val="24"/>
      <w:lang w:eastAsia="en-US"/>
    </w:rPr>
  </w:style>
  <w:style w:type="paragraph" w:styleId="8">
    <w:name w:val="Normal (Web)"/>
    <w:basedOn w:val="1"/>
    <w:uiPriority w:val="0"/>
    <w:pPr>
      <w:widowControl/>
      <w:spacing w:before="100" w:beforeLines="0" w:beforeAutospacing="1" w:after="100" w:afterLines="0" w:afterAutospacing="1"/>
      <w:jc w:val="left"/>
    </w:pPr>
    <w:rPr>
      <w:rFonts w:ascii="SimSun" w:hAnsi="SimSun" w:cs="SimSun"/>
      <w:kern w:val="0"/>
      <w:sz w:val="24"/>
    </w:rPr>
  </w:style>
  <w:style w:type="character" w:styleId="11">
    <w:name w:val="page number"/>
    <w:basedOn w:val="10"/>
    <w:qFormat/>
    <w:uiPriority w:val="0"/>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2020-09-14T06:26:00Z</dcterms:created>
  <dc:creator>Administrator</dc:creator>
  <cp:lastModifiedBy> 慢热。</cp:lastModifiedBy>
  <dcterms:modified xsi:type="dcterms:W3CDTF">2020-09-14T06:37:34Z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